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DE" w:rsidRDefault="00B15F8A" w:rsidP="00DA34DE">
      <w:pPr>
        <w:ind w:right="-2"/>
        <w:rPr>
          <w:b/>
          <w:bCs/>
          <w:color w:val="0000FF"/>
          <w:sz w:val="40"/>
          <w:szCs w:val="40"/>
        </w:rPr>
      </w:pPr>
      <w:r>
        <w:rPr>
          <w:b/>
          <w:bCs/>
          <w:noProof/>
          <w:color w:val="0000FF"/>
          <w:sz w:val="48"/>
          <w:szCs w:val="48"/>
        </w:rPr>
        <w:drawing>
          <wp:anchor distT="0" distB="0" distL="114300" distR="114300" simplePos="0" relativeHeight="251657728" behindDoc="1" locked="0" layoutInCell="1" allowOverlap="1">
            <wp:simplePos x="0" y="0"/>
            <wp:positionH relativeFrom="column">
              <wp:posOffset>2821305</wp:posOffset>
            </wp:positionH>
            <wp:positionV relativeFrom="paragraph">
              <wp:posOffset>-447675</wp:posOffset>
            </wp:positionV>
            <wp:extent cx="572135" cy="575310"/>
            <wp:effectExtent l="19050" t="0" r="0" b="0"/>
            <wp:wrapTight wrapText="bothSides">
              <wp:wrapPolygon edited="0">
                <wp:start x="-719" y="0"/>
                <wp:lineTo x="-719" y="20742"/>
                <wp:lineTo x="21576" y="20742"/>
                <wp:lineTo x="21576" y="0"/>
                <wp:lineTo x="-719" y="0"/>
              </wp:wrapPolygon>
            </wp:wrapTight>
            <wp:docPr id="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572135" cy="575310"/>
                    </a:xfrm>
                    <a:prstGeom prst="rect">
                      <a:avLst/>
                    </a:prstGeom>
                    <a:noFill/>
                    <a:ln w="9525">
                      <a:noFill/>
                      <a:miter lim="800000"/>
                      <a:headEnd/>
                      <a:tailEnd/>
                    </a:ln>
                  </pic:spPr>
                </pic:pic>
              </a:graphicData>
            </a:graphic>
          </wp:anchor>
        </w:drawing>
      </w:r>
    </w:p>
    <w:p w:rsidR="00DA34DE" w:rsidRPr="00F021A5" w:rsidRDefault="00DA34DE" w:rsidP="00DA34DE">
      <w:pPr>
        <w:ind w:right="-2"/>
        <w:jc w:val="center"/>
        <w:rPr>
          <w:rFonts w:ascii="Tempus Sans ITC" w:hAnsi="Tempus Sans ITC"/>
          <w:b/>
          <w:bCs/>
          <w:color w:val="323E1A"/>
          <w:sz w:val="40"/>
          <w:szCs w:val="40"/>
        </w:rPr>
      </w:pPr>
      <w:r w:rsidRPr="00F021A5">
        <w:rPr>
          <w:rFonts w:ascii="Tempus Sans ITC" w:hAnsi="Tempus Sans ITC"/>
          <w:b/>
          <w:bCs/>
          <w:color w:val="323E1A"/>
          <w:sz w:val="40"/>
          <w:szCs w:val="40"/>
        </w:rPr>
        <w:t>Liceo Scientifico Statale</w:t>
      </w:r>
    </w:p>
    <w:p w:rsidR="00DA34DE" w:rsidRDefault="00DA34DE" w:rsidP="00DA34DE">
      <w:pPr>
        <w:ind w:right="-2"/>
        <w:jc w:val="center"/>
        <w:rPr>
          <w:b/>
          <w:bCs/>
          <w:color w:val="678034"/>
          <w:sz w:val="48"/>
          <w:szCs w:val="48"/>
        </w:rPr>
      </w:pPr>
      <w:r w:rsidRPr="00F021A5">
        <w:rPr>
          <w:rFonts w:ascii="Tempus Sans ITC" w:hAnsi="Tempus Sans ITC"/>
          <w:b/>
          <w:bCs/>
          <w:color w:val="678034"/>
          <w:sz w:val="40"/>
          <w:szCs w:val="40"/>
        </w:rPr>
        <w:t>“ Carlo Miranda”</w:t>
      </w:r>
    </w:p>
    <w:p w:rsidR="00DA34DE" w:rsidRPr="00F021A5" w:rsidRDefault="00DA34DE" w:rsidP="00DA34DE">
      <w:pPr>
        <w:ind w:right="-2"/>
        <w:jc w:val="center"/>
        <w:rPr>
          <w:b/>
          <w:bCs/>
          <w:sz w:val="48"/>
          <w:szCs w:val="48"/>
        </w:rPr>
      </w:pPr>
      <w:r w:rsidRPr="00F021A5">
        <w:rPr>
          <w:rFonts w:ascii="Arial" w:hAnsi="Arial" w:cs="Arial"/>
          <w:sz w:val="18"/>
          <w:szCs w:val="18"/>
        </w:rPr>
        <w:t xml:space="preserve">Via </w:t>
      </w:r>
      <w:proofErr w:type="spellStart"/>
      <w:r w:rsidRPr="00F021A5">
        <w:rPr>
          <w:rFonts w:ascii="Arial" w:hAnsi="Arial" w:cs="Arial"/>
          <w:sz w:val="18"/>
          <w:szCs w:val="18"/>
        </w:rPr>
        <w:t>F.A.</w:t>
      </w:r>
      <w:proofErr w:type="spellEnd"/>
      <w:r w:rsidRPr="00F021A5">
        <w:rPr>
          <w:rFonts w:ascii="Arial" w:hAnsi="Arial" w:cs="Arial"/>
          <w:sz w:val="18"/>
          <w:szCs w:val="18"/>
        </w:rPr>
        <w:t xml:space="preserve"> Giordano, 91 – 80027 Frattamaggiore(NA)</w:t>
      </w:r>
    </w:p>
    <w:p w:rsidR="00DA34DE" w:rsidRPr="00F021A5" w:rsidRDefault="00DA34DE" w:rsidP="00DA34DE">
      <w:pPr>
        <w:ind w:right="-2"/>
        <w:jc w:val="center"/>
        <w:rPr>
          <w:b/>
          <w:bCs/>
          <w:sz w:val="48"/>
          <w:szCs w:val="48"/>
          <w:lang w:val="en-US"/>
        </w:rPr>
      </w:pPr>
      <w:r w:rsidRPr="00F021A5">
        <w:rPr>
          <w:rStyle w:val="Enfasigrassetto"/>
          <w:rFonts w:ascii="Arial" w:hAnsi="Arial" w:cs="Arial"/>
          <w:sz w:val="18"/>
          <w:szCs w:val="18"/>
          <w:lang w:val="en-US"/>
        </w:rPr>
        <w:t>Tel:</w:t>
      </w:r>
      <w:r w:rsidRPr="00F021A5">
        <w:rPr>
          <w:rFonts w:ascii="Arial" w:hAnsi="Arial" w:cs="Arial"/>
          <w:sz w:val="18"/>
          <w:szCs w:val="18"/>
          <w:lang w:val="en-US"/>
        </w:rPr>
        <w:t> +39 081 8801909</w:t>
      </w:r>
      <w:r w:rsidRPr="00F021A5">
        <w:rPr>
          <w:b/>
          <w:bCs/>
          <w:sz w:val="48"/>
          <w:szCs w:val="48"/>
          <w:lang w:val="en-US"/>
        </w:rPr>
        <w:t xml:space="preserve"> </w:t>
      </w:r>
      <w:r w:rsidRPr="00F021A5">
        <w:rPr>
          <w:rStyle w:val="Enfasigrassetto"/>
          <w:rFonts w:ascii="Arial" w:hAnsi="Arial" w:cs="Arial"/>
          <w:sz w:val="18"/>
          <w:szCs w:val="18"/>
          <w:lang w:val="en-US"/>
        </w:rPr>
        <w:t>Fax:</w:t>
      </w:r>
      <w:r w:rsidRPr="00F021A5">
        <w:rPr>
          <w:rStyle w:val="apple-converted-space"/>
          <w:rFonts w:ascii="Arial" w:hAnsi="Arial" w:cs="Arial"/>
          <w:sz w:val="18"/>
          <w:szCs w:val="18"/>
          <w:lang w:val="en-US"/>
        </w:rPr>
        <w:t> </w:t>
      </w:r>
      <w:r w:rsidRPr="00F021A5">
        <w:rPr>
          <w:rFonts w:ascii="Arial" w:hAnsi="Arial" w:cs="Arial"/>
          <w:sz w:val="18"/>
          <w:szCs w:val="18"/>
          <w:lang w:val="en-US"/>
        </w:rPr>
        <w:t>+39 081 8368185</w:t>
      </w:r>
    </w:p>
    <w:p w:rsidR="00DA34DE" w:rsidRPr="00F021A5" w:rsidRDefault="00DA34DE" w:rsidP="00DA34DE">
      <w:pPr>
        <w:ind w:right="-2"/>
        <w:jc w:val="center"/>
        <w:rPr>
          <w:b/>
          <w:bCs/>
          <w:sz w:val="48"/>
          <w:szCs w:val="48"/>
          <w:lang w:val="en-US"/>
        </w:rPr>
      </w:pPr>
      <w:r w:rsidRPr="00F021A5">
        <w:rPr>
          <w:rStyle w:val="Enfasigrassetto"/>
          <w:rFonts w:ascii="Arial" w:hAnsi="Arial" w:cs="Arial"/>
          <w:sz w:val="18"/>
          <w:szCs w:val="18"/>
          <w:lang w:val="en-US"/>
        </w:rPr>
        <w:t>Email:</w:t>
      </w:r>
      <w:r w:rsidRPr="00F021A5">
        <w:rPr>
          <w:rFonts w:ascii="Arial" w:hAnsi="Arial" w:cs="Arial"/>
          <w:sz w:val="18"/>
          <w:szCs w:val="18"/>
          <w:lang w:val="en-US"/>
        </w:rPr>
        <w:t> </w:t>
      </w:r>
      <w:hyperlink r:id="rId9" w:history="1">
        <w:r w:rsidRPr="00F021A5">
          <w:rPr>
            <w:rStyle w:val="Collegamentoipertestuale"/>
            <w:rFonts w:ascii="Arial" w:hAnsi="Arial" w:cs="Arial"/>
            <w:sz w:val="18"/>
            <w:szCs w:val="18"/>
            <w:lang w:val="en-US"/>
          </w:rPr>
          <w:t>NAPS27000E@istruzione.it</w:t>
        </w:r>
      </w:hyperlink>
      <w:r w:rsidRPr="00F021A5">
        <w:rPr>
          <w:b/>
          <w:bCs/>
          <w:sz w:val="48"/>
          <w:szCs w:val="48"/>
          <w:lang w:val="en-US"/>
        </w:rPr>
        <w:t xml:space="preserve"> </w:t>
      </w:r>
      <w:r w:rsidRPr="00F021A5">
        <w:rPr>
          <w:rStyle w:val="Enfasigrassetto"/>
          <w:rFonts w:ascii="Arial" w:hAnsi="Arial" w:cs="Arial"/>
          <w:sz w:val="18"/>
          <w:szCs w:val="18"/>
          <w:lang w:val="en-US"/>
        </w:rPr>
        <w:t>PEC:</w:t>
      </w:r>
      <w:r w:rsidRPr="00F021A5">
        <w:rPr>
          <w:rFonts w:ascii="Arial" w:hAnsi="Arial" w:cs="Arial"/>
          <w:sz w:val="18"/>
          <w:szCs w:val="18"/>
          <w:lang w:val="en-US"/>
        </w:rPr>
        <w:t> </w:t>
      </w:r>
      <w:hyperlink r:id="rId10" w:history="1">
        <w:r w:rsidRPr="00F021A5">
          <w:rPr>
            <w:rStyle w:val="Collegamentoipertestuale"/>
            <w:rFonts w:ascii="Arial" w:hAnsi="Arial" w:cs="Arial"/>
            <w:sz w:val="18"/>
            <w:szCs w:val="18"/>
            <w:lang w:val="en-US"/>
          </w:rPr>
          <w:t>NAPS27000E@pec.istruzione.it</w:t>
        </w:r>
      </w:hyperlink>
    </w:p>
    <w:p w:rsidR="00DA34DE" w:rsidRPr="00F021A5" w:rsidRDefault="00DA34DE" w:rsidP="00DA34DE">
      <w:pPr>
        <w:pStyle w:val="Intestazione"/>
        <w:spacing w:line="200" w:lineRule="exact"/>
        <w:jc w:val="center"/>
        <w:rPr>
          <w:rFonts w:ascii="Times New Roman" w:hAnsi="Times New Roman"/>
          <w:sz w:val="16"/>
          <w:szCs w:val="16"/>
          <w:lang w:val="en-US"/>
        </w:rPr>
      </w:pPr>
    </w:p>
    <w:p w:rsidR="00D73F50" w:rsidRPr="00784E2C" w:rsidRDefault="00D73F50" w:rsidP="00D73F50">
      <w:pPr>
        <w:pStyle w:val="Intestazione"/>
        <w:tabs>
          <w:tab w:val="clear" w:pos="4819"/>
          <w:tab w:val="clear" w:pos="9638"/>
        </w:tabs>
        <w:jc w:val="right"/>
        <w:rPr>
          <w:rFonts w:ascii="Arial Narrow" w:hAnsi="Arial Narrow"/>
          <w:b/>
          <w:lang w:val="en-US"/>
        </w:rPr>
      </w:pPr>
    </w:p>
    <w:p w:rsidR="00D73F50" w:rsidRPr="00784E2C" w:rsidRDefault="00D73F50" w:rsidP="00D73F50">
      <w:pPr>
        <w:pStyle w:val="Intestazione"/>
        <w:tabs>
          <w:tab w:val="clear" w:pos="4819"/>
          <w:tab w:val="clear" w:pos="9638"/>
        </w:tabs>
        <w:jc w:val="right"/>
        <w:rPr>
          <w:rFonts w:ascii="Arial Narrow" w:hAnsi="Arial Narrow"/>
          <w:b/>
          <w:lang w:val="en-US"/>
        </w:rPr>
      </w:pPr>
    </w:p>
    <w:p w:rsidR="00784E2C" w:rsidRDefault="00FA4470" w:rsidP="00784E2C">
      <w:proofErr w:type="spellStart"/>
      <w:r>
        <w:t>Prot</w:t>
      </w:r>
      <w:proofErr w:type="spellEnd"/>
      <w:r>
        <w:t xml:space="preserve">. n. 4998 /G2 </w:t>
      </w:r>
      <w:r w:rsidR="00784E2C">
        <w:t xml:space="preserve">  del </w:t>
      </w:r>
      <w:r>
        <w:t>03/10/2014</w:t>
      </w:r>
    </w:p>
    <w:p w:rsidR="003537DF" w:rsidRPr="00DF51F7" w:rsidRDefault="003537DF" w:rsidP="003537DF">
      <w:pPr>
        <w:tabs>
          <w:tab w:val="left" w:pos="8820"/>
        </w:tabs>
        <w:jc w:val="right"/>
        <w:rPr>
          <w:rFonts w:ascii="Arial Narrow" w:hAnsi="Arial Narrow"/>
          <w:b/>
          <w:sz w:val="28"/>
          <w:szCs w:val="28"/>
        </w:rPr>
      </w:pPr>
      <w:r>
        <w:rPr>
          <w:rFonts w:ascii="Arial Narrow" w:hAnsi="Arial Narrow"/>
          <w:sz w:val="28"/>
          <w:szCs w:val="28"/>
        </w:rPr>
        <w:t xml:space="preserve">                                                                                            </w:t>
      </w:r>
      <w:r w:rsidRPr="00DF51F7">
        <w:rPr>
          <w:rFonts w:ascii="Arial Narrow" w:hAnsi="Arial Narrow"/>
          <w:b/>
          <w:sz w:val="28"/>
          <w:szCs w:val="28"/>
        </w:rPr>
        <w:t>AI DOCENTI</w:t>
      </w:r>
    </w:p>
    <w:p w:rsidR="003537DF" w:rsidRPr="00DF51F7" w:rsidRDefault="003537DF" w:rsidP="003537DF">
      <w:pPr>
        <w:tabs>
          <w:tab w:val="left" w:pos="8820"/>
        </w:tabs>
        <w:jc w:val="right"/>
        <w:rPr>
          <w:rFonts w:ascii="Arial Narrow" w:hAnsi="Arial Narrow"/>
          <w:b/>
          <w:sz w:val="28"/>
          <w:szCs w:val="28"/>
        </w:rPr>
      </w:pPr>
      <w:r w:rsidRPr="00DF51F7">
        <w:rPr>
          <w:rFonts w:ascii="Arial Narrow" w:hAnsi="Arial Narrow"/>
          <w:b/>
          <w:sz w:val="28"/>
          <w:szCs w:val="28"/>
        </w:rPr>
        <w:t xml:space="preserve">                                                                                            A TUTTO IL PERSONALE </w:t>
      </w:r>
    </w:p>
    <w:p w:rsidR="003537DF" w:rsidRDefault="003537DF" w:rsidP="003537DF">
      <w:pPr>
        <w:tabs>
          <w:tab w:val="left" w:pos="8820"/>
        </w:tabs>
        <w:jc w:val="right"/>
        <w:rPr>
          <w:rFonts w:ascii="Arial Narrow" w:hAnsi="Arial Narrow"/>
          <w:b/>
          <w:sz w:val="28"/>
          <w:szCs w:val="28"/>
        </w:rPr>
      </w:pPr>
      <w:r w:rsidRPr="00DF51F7">
        <w:rPr>
          <w:rFonts w:ascii="Arial Narrow" w:hAnsi="Arial Narrow"/>
          <w:b/>
          <w:sz w:val="28"/>
          <w:szCs w:val="28"/>
        </w:rPr>
        <w:t xml:space="preserve">                                                                                            ALLA RSU</w:t>
      </w:r>
    </w:p>
    <w:p w:rsidR="003537DF" w:rsidRPr="00DF51F7" w:rsidRDefault="003537DF" w:rsidP="003537DF">
      <w:pPr>
        <w:tabs>
          <w:tab w:val="left" w:pos="8820"/>
        </w:tabs>
        <w:jc w:val="right"/>
        <w:rPr>
          <w:rFonts w:ascii="Arial Narrow" w:hAnsi="Arial Narrow"/>
          <w:b/>
          <w:sz w:val="28"/>
          <w:szCs w:val="28"/>
        </w:rPr>
      </w:pPr>
    </w:p>
    <w:p w:rsidR="003537DF" w:rsidRPr="00882CDB" w:rsidRDefault="003537DF" w:rsidP="003537DF">
      <w:pPr>
        <w:jc w:val="both"/>
        <w:rPr>
          <w:rFonts w:ascii="Arial Narrow" w:hAnsi="Arial Narrow"/>
        </w:rPr>
      </w:pPr>
    </w:p>
    <w:p w:rsidR="003537DF" w:rsidRPr="00DF51F7" w:rsidRDefault="003537DF" w:rsidP="003537DF">
      <w:pPr>
        <w:tabs>
          <w:tab w:val="left" w:pos="8820"/>
        </w:tabs>
        <w:jc w:val="center"/>
        <w:rPr>
          <w:rFonts w:ascii="Arial Narrow" w:hAnsi="Arial Narrow"/>
          <w:b/>
          <w:sz w:val="28"/>
          <w:szCs w:val="28"/>
        </w:rPr>
      </w:pPr>
      <w:r w:rsidRPr="00DF51F7">
        <w:rPr>
          <w:rFonts w:ascii="Arial Narrow" w:hAnsi="Arial Narrow"/>
          <w:b/>
          <w:sz w:val="28"/>
          <w:szCs w:val="28"/>
        </w:rPr>
        <w:t>IL DIRIGENTE SCOLASTICO</w:t>
      </w:r>
    </w:p>
    <w:p w:rsidR="003537DF" w:rsidRPr="00882CDB" w:rsidRDefault="003537DF" w:rsidP="003537DF">
      <w:pPr>
        <w:tabs>
          <w:tab w:val="left" w:pos="8820"/>
        </w:tabs>
        <w:rPr>
          <w:rFonts w:ascii="Arial Narrow" w:hAnsi="Arial Narrow"/>
        </w:rPr>
      </w:pPr>
    </w:p>
    <w:p w:rsidR="003537DF" w:rsidRPr="00882CDB" w:rsidRDefault="003537DF" w:rsidP="003537DF">
      <w:pPr>
        <w:tabs>
          <w:tab w:val="left" w:pos="8820"/>
        </w:tabs>
        <w:jc w:val="center"/>
        <w:rPr>
          <w:rFonts w:ascii="Arial Narrow" w:hAnsi="Arial Narrow"/>
          <w:b/>
        </w:rPr>
      </w:pPr>
      <w:r w:rsidRPr="00882CDB">
        <w:rPr>
          <w:rFonts w:ascii="Arial Narrow" w:hAnsi="Arial Narrow"/>
          <w:b/>
        </w:rPr>
        <w:t>DISPONE</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le seguenti </w:t>
      </w:r>
      <w:r w:rsidRPr="00882CDB">
        <w:rPr>
          <w:rFonts w:ascii="Arial Narrow" w:hAnsi="Arial Narrow"/>
          <w:b/>
        </w:rPr>
        <w:t>direttive ORGANIZZATIVE RELATIVE ALLA SICUREZZA E ALLA VIGILANZA</w:t>
      </w:r>
      <w:r>
        <w:rPr>
          <w:rFonts w:ascii="Arial Narrow" w:hAnsi="Arial Narrow"/>
          <w:b/>
        </w:rPr>
        <w:t xml:space="preserve"> </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I docenti sono tenuti ad attenersi agli obblighi e ai doveri loro assegnati dal Contratto nazionale di lavoro, dal Codice di comportamento dei dipendenti della Pubblica amministrazione e dal Regolamento di Istituto. Essi rispettano gli impegni previsti nel Piano delle attività deliberato dal Collegio dei Docenti.</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che accolgono gli studenti devono trovarsi in classe almeno </w:t>
      </w:r>
      <w:r w:rsidRPr="00882CDB">
        <w:rPr>
          <w:rFonts w:ascii="Arial Narrow" w:hAnsi="Arial Narrow"/>
          <w:b/>
        </w:rPr>
        <w:t>cinque minuti</w:t>
      </w:r>
      <w:r w:rsidRPr="00882CDB">
        <w:rPr>
          <w:rFonts w:ascii="Arial Narrow" w:hAnsi="Arial Narrow"/>
        </w:rPr>
        <w:t xml:space="preserve"> prima dell'inizio delle lezioni.</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Il docente in servizio alla prima ora deve segnalare sul registro di classe gli studenti assenti, controllare quelli dei giorni precedenti per registrarne </w:t>
      </w:r>
      <w:r w:rsidRPr="00882CDB">
        <w:rPr>
          <w:rFonts w:ascii="Arial Narrow" w:hAnsi="Arial Narrow"/>
          <w:b/>
        </w:rPr>
        <w:t>l'avvenuta o la mancata giustificazione</w:t>
      </w:r>
      <w:r w:rsidRPr="00882CDB">
        <w:rPr>
          <w:rFonts w:ascii="Arial Narrow" w:hAnsi="Arial Narrow"/>
        </w:rPr>
        <w:t xml:space="preserve">. E' tenuto, inoltre, a segnalare al coordinatore di classe l'alunno che al terzo giorno dal rientro continui ad essere sprovvisto di giustificazione. Analogamente è tenuto a segnalare il protrarsi dell'assenza oltre i cinque giorni o l'anomalo ripetersi di assenze. </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Il docente in servizio in classe deve registrare </w:t>
      </w:r>
      <w:r w:rsidRPr="00882CDB">
        <w:rPr>
          <w:rFonts w:ascii="Arial Narrow" w:hAnsi="Arial Narrow"/>
          <w:b/>
        </w:rPr>
        <w:t>l'orario di entrata</w:t>
      </w:r>
      <w:r w:rsidRPr="00882CDB">
        <w:rPr>
          <w:rFonts w:ascii="Arial Narrow" w:hAnsi="Arial Narrow"/>
        </w:rPr>
        <w:t>, la giustificazione o la richiesta di giustificazione di un alunno che entri in ritardo e ammetterlo in classe. Nel caso di uscita anticipata di un alunno autorizzata per iscritto dal dirigente o da un suo delegato, il docente è tenuto a registrare sul registro di classe l'ora di uscita ed a conservare l'autorizzazione.</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indicano sempre </w:t>
      </w:r>
      <w:r w:rsidRPr="00882CDB">
        <w:rPr>
          <w:rFonts w:ascii="Arial Narrow" w:hAnsi="Arial Narrow"/>
          <w:b/>
        </w:rPr>
        <w:t>sul registro</w:t>
      </w:r>
      <w:r w:rsidRPr="00882CDB">
        <w:rPr>
          <w:rFonts w:ascii="Arial Narrow" w:hAnsi="Arial Narrow"/>
        </w:rPr>
        <w:t xml:space="preserve"> di classe i compiti assegnati e </w:t>
      </w:r>
      <w:r w:rsidRPr="00882CDB">
        <w:rPr>
          <w:rFonts w:ascii="Arial Narrow" w:hAnsi="Arial Narrow"/>
          <w:b/>
        </w:rPr>
        <w:t>gli argomenti svolti</w:t>
      </w:r>
      <w:r w:rsidRPr="00882CDB">
        <w:rPr>
          <w:rFonts w:ascii="Arial Narrow" w:hAnsi="Arial Narrow"/>
        </w:rPr>
        <w:t>.</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b/>
        </w:rPr>
        <w:t>I docenti hanno cura di non lasciare mai, per nessun motivo, gli studenti da soli</w:t>
      </w:r>
      <w:r w:rsidRPr="00882CDB">
        <w:rPr>
          <w:rFonts w:ascii="Arial Narrow" w:hAnsi="Arial Narrow"/>
        </w:rPr>
        <w:t>. Se un docente deve per pochi minuti allontanarsi dalla propria classe occorre che si assicuri che un collaboratore scolastico o un collega vigili sulla classe.</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Durante le ore di lezione non è consentito fare uscire dalla classe </w:t>
      </w:r>
      <w:r w:rsidRPr="00882CDB">
        <w:rPr>
          <w:rFonts w:ascii="Arial Narrow" w:hAnsi="Arial Narrow"/>
          <w:b/>
        </w:rPr>
        <w:t>più di un alunno per volta</w:t>
      </w:r>
      <w:r w:rsidRPr="00882CDB">
        <w:rPr>
          <w:rFonts w:ascii="Arial Narrow" w:hAnsi="Arial Narrow"/>
        </w:rPr>
        <w:t xml:space="preserve">, fatta eccezione per i casi adeguatamente motivati. Il prolungarsi dell'uscita dalla classe </w:t>
      </w:r>
      <w:r w:rsidRPr="00882CDB">
        <w:rPr>
          <w:rFonts w:ascii="Arial Narrow" w:hAnsi="Arial Narrow"/>
          <w:b/>
        </w:rPr>
        <w:t>oltre i cinque minuti</w:t>
      </w:r>
      <w:r w:rsidRPr="00882CDB">
        <w:rPr>
          <w:rFonts w:ascii="Arial Narrow" w:hAnsi="Arial Narrow"/>
        </w:rPr>
        <w:t xml:space="preserve"> va subito segnalata in vicepresidenza.</w:t>
      </w:r>
    </w:p>
    <w:p w:rsidR="003537DF" w:rsidRPr="00882CDB" w:rsidRDefault="003537DF" w:rsidP="003537DF">
      <w:pPr>
        <w:autoSpaceDE w:val="0"/>
        <w:autoSpaceDN w:val="0"/>
        <w:adjustRightInd w:val="0"/>
        <w:rPr>
          <w:rFonts w:ascii="Arial Narrow" w:hAnsi="Arial Narrow"/>
          <w:b/>
          <w:bCs/>
        </w:rPr>
      </w:pPr>
    </w:p>
    <w:p w:rsidR="003537DF" w:rsidRPr="00882CDB" w:rsidRDefault="003537DF" w:rsidP="003537DF">
      <w:pPr>
        <w:autoSpaceDE w:val="0"/>
        <w:autoSpaceDN w:val="0"/>
        <w:adjustRightInd w:val="0"/>
        <w:rPr>
          <w:rFonts w:ascii="Arial Narrow" w:hAnsi="Arial Narrow"/>
          <w:b/>
          <w:bCs/>
        </w:rPr>
      </w:pPr>
      <w:r w:rsidRPr="00882CDB">
        <w:rPr>
          <w:rFonts w:ascii="Arial Narrow" w:hAnsi="Arial Narrow"/>
          <w:b/>
          <w:bCs/>
        </w:rPr>
        <w:lastRenderedPageBreak/>
        <w:t>Il Docente in servizio nella classe ha sempre la responsabilità degli alunni a lui affidati.</w:t>
      </w:r>
    </w:p>
    <w:p w:rsidR="003537DF" w:rsidRPr="00882CDB" w:rsidRDefault="003537DF" w:rsidP="003537DF">
      <w:pPr>
        <w:autoSpaceDE w:val="0"/>
        <w:autoSpaceDN w:val="0"/>
        <w:adjustRightInd w:val="0"/>
        <w:jc w:val="both"/>
        <w:rPr>
          <w:rFonts w:ascii="Arial Narrow" w:hAnsi="Arial Narrow"/>
        </w:rPr>
      </w:pPr>
    </w:p>
    <w:p w:rsidR="003537DF" w:rsidRPr="00990319" w:rsidRDefault="003537DF" w:rsidP="003537DF">
      <w:pPr>
        <w:autoSpaceDE w:val="0"/>
        <w:autoSpaceDN w:val="0"/>
        <w:adjustRightInd w:val="0"/>
        <w:jc w:val="both"/>
        <w:rPr>
          <w:rFonts w:ascii="Arial Narrow" w:hAnsi="Arial Narrow"/>
          <w:b/>
          <w:bCs/>
          <w:i/>
          <w:iCs/>
        </w:rPr>
      </w:pPr>
      <w:r w:rsidRPr="00882CDB">
        <w:rPr>
          <w:rFonts w:ascii="Arial Narrow" w:hAnsi="Arial Narrow"/>
        </w:rPr>
        <w:t xml:space="preserve">N. B. </w:t>
      </w:r>
      <w:r w:rsidRPr="00882CDB">
        <w:rPr>
          <w:rFonts w:ascii="Arial Narrow" w:hAnsi="Arial Narrow"/>
          <w:b/>
          <w:bCs/>
          <w:i/>
          <w:iCs/>
        </w:rPr>
        <w:t>Il personale ausiliario collabora nella vigilanza tutte le volte che il docente deve lasciare la</w:t>
      </w:r>
      <w:r>
        <w:rPr>
          <w:rFonts w:ascii="Arial Narrow" w:hAnsi="Arial Narrow"/>
          <w:b/>
          <w:bCs/>
          <w:i/>
          <w:iCs/>
        </w:rPr>
        <w:t xml:space="preserve"> </w:t>
      </w:r>
      <w:r w:rsidRPr="00882CDB">
        <w:rPr>
          <w:rFonts w:ascii="Arial Narrow" w:hAnsi="Arial Narrow"/>
          <w:b/>
          <w:bCs/>
          <w:i/>
          <w:iCs/>
        </w:rPr>
        <w:t>classe per cambio di ora o per motivi personali; in quest’ultimo caso il docente deve espressamente</w:t>
      </w:r>
      <w:r>
        <w:rPr>
          <w:rFonts w:ascii="Arial Narrow" w:hAnsi="Arial Narrow"/>
          <w:b/>
          <w:bCs/>
          <w:i/>
          <w:iCs/>
        </w:rPr>
        <w:t xml:space="preserve"> richiedere tale </w:t>
      </w:r>
      <w:r w:rsidRPr="00882CDB">
        <w:rPr>
          <w:rFonts w:ascii="Arial Narrow" w:hAnsi="Arial Narrow"/>
          <w:b/>
          <w:bCs/>
          <w:i/>
          <w:iCs/>
        </w:rPr>
        <w:t>collaborazione al personale ausiliario.</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Al termine delle lezioni </w:t>
      </w:r>
      <w:r w:rsidRPr="00882CDB">
        <w:rPr>
          <w:rFonts w:ascii="Arial Narrow" w:hAnsi="Arial Narrow"/>
          <w:b/>
        </w:rPr>
        <w:t>i docenti accertano che i locali utilizzati vengano lasciati in ordine</w:t>
      </w:r>
      <w:r w:rsidRPr="00882CDB">
        <w:rPr>
          <w:rFonts w:ascii="Arial Narrow" w:hAnsi="Arial Narrow"/>
        </w:rPr>
        <w:t xml:space="preserve"> ed i materiali e le attrezzature eventualmente utilizzate siano riposti negli appositi spazi.</w:t>
      </w:r>
    </w:p>
    <w:p w:rsidR="003537DF" w:rsidRPr="00882CDB" w:rsidRDefault="003537DF" w:rsidP="003537DF">
      <w:pPr>
        <w:jc w:val="both"/>
        <w:rPr>
          <w:rFonts w:ascii="Arial Narrow" w:hAnsi="Arial Narrow"/>
        </w:rPr>
      </w:pPr>
      <w:r w:rsidRPr="00882CDB">
        <w:rPr>
          <w:rFonts w:ascii="Arial Narrow" w:hAnsi="Arial Narrow"/>
          <w:b/>
        </w:rPr>
        <w:t>L'annotazione</w:t>
      </w:r>
      <w:r w:rsidRPr="00882CDB">
        <w:rPr>
          <w:rFonts w:ascii="Arial Narrow" w:hAnsi="Arial Narrow"/>
        </w:rPr>
        <w:t xml:space="preserve"> scritta sul registro di classe di rilevazione di comportamenti scorretti deve essere immediatamente trasmessa al prof. Collaboratore del DS in servizio.</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Con analoga immediatezza i docenti segnalano al prof. Collaboratore del DS in servizio, qualunque </w:t>
      </w:r>
      <w:r w:rsidRPr="00882CDB">
        <w:rPr>
          <w:rFonts w:ascii="Arial Narrow" w:hAnsi="Arial Narrow"/>
          <w:b/>
        </w:rPr>
        <w:t>infortunio</w:t>
      </w:r>
      <w:r w:rsidRPr="00882CDB">
        <w:rPr>
          <w:rFonts w:ascii="Arial Narrow" w:hAnsi="Arial Narrow"/>
        </w:rPr>
        <w:t xml:space="preserve"> occorso ad un alunno, anche se di piccola entità. Su richiesta del dirigente provvedono a redigere una breve relazione sui fatti che l'hanno determinato.</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sono tenuti a prendere visione dei </w:t>
      </w:r>
      <w:r w:rsidRPr="00882CDB">
        <w:rPr>
          <w:rFonts w:ascii="Arial Narrow" w:hAnsi="Arial Narrow"/>
          <w:b/>
        </w:rPr>
        <w:t>piani di evacuazione dei locali</w:t>
      </w:r>
      <w:r w:rsidRPr="00882CDB">
        <w:rPr>
          <w:rFonts w:ascii="Arial Narrow" w:hAnsi="Arial Narrow"/>
        </w:rPr>
        <w:t xml:space="preserve"> della scuola e a sensibilizzare gli studenti sulle tematiche della sicurezza.</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comunicano immediatamente al RSPP la rilevazione di situazioni di pericolo o di danni alle strutture o alle attrezzature. In particolare, essi intervengono per impedire che </w:t>
      </w:r>
      <w:r w:rsidRPr="00882CDB">
        <w:rPr>
          <w:rFonts w:ascii="Arial Narrow" w:hAnsi="Arial Narrow"/>
          <w:b/>
        </w:rPr>
        <w:t>le vie di fuga e le uscite di sicurezza siano ostruite</w:t>
      </w:r>
      <w:r w:rsidRPr="00882CDB">
        <w:rPr>
          <w:rFonts w:ascii="Arial Narrow" w:hAnsi="Arial Narrow"/>
        </w:rPr>
        <w:t xml:space="preserve"> o siano posti mobili bassi accanto a vetrate e finestre, sia in aula che in qualunque altra zona dell'edificio scolastico accessibile agli studenti.</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devono attenersi alle linee guida relative al </w:t>
      </w:r>
      <w:r w:rsidRPr="00882CDB">
        <w:rPr>
          <w:rFonts w:ascii="Arial Narrow" w:hAnsi="Arial Narrow"/>
          <w:b/>
        </w:rPr>
        <w:t>trattamento dei dati personali</w:t>
      </w:r>
      <w:r w:rsidRPr="00882CDB">
        <w:rPr>
          <w:rFonts w:ascii="Arial Narrow" w:hAnsi="Arial Narrow"/>
        </w:rPr>
        <w:t>.</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hanno facoltà di richiedere </w:t>
      </w:r>
      <w:r w:rsidRPr="00882CDB">
        <w:rPr>
          <w:rFonts w:ascii="Arial Narrow" w:hAnsi="Arial Narrow"/>
          <w:b/>
        </w:rPr>
        <w:t>colloqui</w:t>
      </w:r>
      <w:r w:rsidRPr="00882CDB">
        <w:rPr>
          <w:rFonts w:ascii="Arial Narrow" w:hAnsi="Arial Narrow"/>
        </w:rPr>
        <w:t xml:space="preserve"> anche telefonici </w:t>
      </w:r>
      <w:r w:rsidRPr="00882CDB">
        <w:rPr>
          <w:rFonts w:ascii="Arial Narrow" w:hAnsi="Arial Narrow"/>
          <w:b/>
        </w:rPr>
        <w:t>con le famiglie</w:t>
      </w:r>
      <w:r w:rsidRPr="00882CDB">
        <w:rPr>
          <w:rFonts w:ascii="Arial Narrow" w:hAnsi="Arial Narrow"/>
        </w:rPr>
        <w:t xml:space="preserve"> nell'ottica di un rapporto scuola/famiglia più trasparente e fattivo.</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sono tenuti ad apporre la propria firma per </w:t>
      </w:r>
      <w:r w:rsidRPr="00882CDB">
        <w:rPr>
          <w:rFonts w:ascii="Arial Narrow" w:hAnsi="Arial Narrow"/>
          <w:b/>
        </w:rPr>
        <w:t>presa visione delle circolari e degli avvisi</w:t>
      </w:r>
      <w:r w:rsidRPr="00882CDB">
        <w:rPr>
          <w:rFonts w:ascii="Arial Narrow" w:hAnsi="Arial Narrow"/>
        </w:rPr>
        <w:t>. In ogni caso tutte le circolari e gli avvisi affissi all'albo della scuola o inseriti nell'apposito registro si intendono regolarmente notificati.</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rPr>
        <w:t xml:space="preserve">I docenti </w:t>
      </w:r>
      <w:r w:rsidRPr="00882CDB">
        <w:rPr>
          <w:rFonts w:ascii="Arial Narrow" w:hAnsi="Arial Narrow"/>
          <w:b/>
        </w:rPr>
        <w:t>non possono utilizzare i telefoni cellulari durante l'orario di lavoro</w:t>
      </w:r>
      <w:r w:rsidRPr="00882CDB">
        <w:rPr>
          <w:rFonts w:ascii="Arial Narrow" w:hAnsi="Arial Narrow"/>
        </w:rPr>
        <w:t xml:space="preserve">. Essi possono utilizzare i telefoni della scuola per motivi personali, solo se autorizzati dal dirigente o dal direttore. </w:t>
      </w:r>
    </w:p>
    <w:p w:rsidR="003537DF" w:rsidRPr="00882CDB" w:rsidRDefault="003537DF" w:rsidP="003537DF">
      <w:pPr>
        <w:jc w:val="both"/>
        <w:rPr>
          <w:rFonts w:ascii="Arial Narrow" w:hAnsi="Arial Narrow"/>
        </w:rPr>
      </w:pPr>
    </w:p>
    <w:p w:rsidR="003537DF" w:rsidRPr="00882CDB" w:rsidRDefault="003537DF" w:rsidP="003537DF">
      <w:pPr>
        <w:autoSpaceDE w:val="0"/>
        <w:autoSpaceDN w:val="0"/>
        <w:adjustRightInd w:val="0"/>
        <w:rPr>
          <w:rFonts w:ascii="Arial Narrow" w:hAnsi="Arial Narrow"/>
        </w:rPr>
      </w:pPr>
      <w:r w:rsidRPr="00882CDB">
        <w:rPr>
          <w:rFonts w:ascii="Arial Narrow" w:hAnsi="Arial Narrow"/>
          <w:b/>
        </w:rPr>
        <w:t>I registri</w:t>
      </w:r>
      <w:r w:rsidRPr="00882CDB">
        <w:rPr>
          <w:rFonts w:ascii="Arial Narrow" w:hAnsi="Arial Narrow"/>
        </w:rPr>
        <w:t xml:space="preserve"> sono documenti ufficiali nei quali sono registrati degli </w:t>
      </w:r>
      <w:r w:rsidRPr="00882CDB">
        <w:rPr>
          <w:rFonts w:ascii="Arial Narrow" w:hAnsi="Arial Narrow"/>
          <w:b/>
          <w:bCs/>
        </w:rPr>
        <w:t>“atti”</w:t>
      </w:r>
      <w:r w:rsidRPr="00882CDB">
        <w:rPr>
          <w:rFonts w:ascii="Arial Narrow" w:hAnsi="Arial Narrow"/>
        </w:rPr>
        <w:t xml:space="preserve">. Devono avere, perciò, i requisiti della </w:t>
      </w:r>
      <w:r w:rsidRPr="00882CDB">
        <w:rPr>
          <w:rFonts w:ascii="Arial Narrow" w:hAnsi="Arial Narrow"/>
          <w:b/>
          <w:bCs/>
        </w:rPr>
        <w:t>leggibilità</w:t>
      </w:r>
      <w:r w:rsidRPr="00882CDB">
        <w:rPr>
          <w:rFonts w:ascii="Arial Narrow" w:hAnsi="Arial Narrow"/>
        </w:rPr>
        <w:t xml:space="preserve">, della </w:t>
      </w:r>
      <w:r w:rsidRPr="00882CDB">
        <w:rPr>
          <w:rFonts w:ascii="Arial Narrow" w:hAnsi="Arial Narrow"/>
          <w:b/>
          <w:bCs/>
        </w:rPr>
        <w:t xml:space="preserve">chiarezza </w:t>
      </w:r>
      <w:r w:rsidRPr="00882CDB">
        <w:rPr>
          <w:rFonts w:ascii="Arial Narrow" w:hAnsi="Arial Narrow"/>
        </w:rPr>
        <w:t xml:space="preserve">e della </w:t>
      </w:r>
      <w:r w:rsidRPr="00882CDB">
        <w:rPr>
          <w:rFonts w:ascii="Arial Narrow" w:hAnsi="Arial Narrow"/>
          <w:b/>
          <w:bCs/>
        </w:rPr>
        <w:t>trasparenza</w:t>
      </w:r>
      <w:r w:rsidRPr="00882CDB">
        <w:rPr>
          <w:rFonts w:ascii="Arial Narrow" w:hAnsi="Arial Narrow"/>
        </w:rPr>
        <w:t>.</w:t>
      </w:r>
    </w:p>
    <w:p w:rsidR="003537DF" w:rsidRPr="00882CDB" w:rsidRDefault="003537DF" w:rsidP="003537DF">
      <w:pPr>
        <w:autoSpaceDE w:val="0"/>
        <w:autoSpaceDN w:val="0"/>
        <w:adjustRightInd w:val="0"/>
        <w:jc w:val="both"/>
        <w:rPr>
          <w:rFonts w:ascii="Arial Narrow" w:hAnsi="Arial Narrow"/>
        </w:rPr>
      </w:pPr>
      <w:r w:rsidRPr="00882CDB">
        <w:rPr>
          <w:rFonts w:ascii="Arial Narrow" w:hAnsi="Arial Narrow"/>
        </w:rPr>
        <w:t>Tutto ciò che è annotato sui registri deve risultare evidente e senza equivoci: non deve prestarsi a</w:t>
      </w:r>
      <w:r>
        <w:rPr>
          <w:rFonts w:ascii="Arial Narrow" w:hAnsi="Arial Narrow"/>
        </w:rPr>
        <w:t xml:space="preserve"> </w:t>
      </w:r>
      <w:r w:rsidRPr="00882CDB">
        <w:rPr>
          <w:rFonts w:ascii="Arial Narrow" w:hAnsi="Arial Narrow"/>
        </w:rPr>
        <w:t>“</w:t>
      </w:r>
      <w:r w:rsidRPr="00882CDB">
        <w:rPr>
          <w:rFonts w:ascii="Arial Narrow" w:hAnsi="Arial Narrow"/>
          <w:b/>
        </w:rPr>
        <w:t>interpretazioni</w:t>
      </w:r>
      <w:r w:rsidRPr="00882CDB">
        <w:rPr>
          <w:rFonts w:ascii="Arial Narrow" w:hAnsi="Arial Narrow"/>
        </w:rPr>
        <w:t xml:space="preserve">”. </w:t>
      </w:r>
    </w:p>
    <w:p w:rsidR="003537DF" w:rsidRPr="00882CDB" w:rsidRDefault="003537DF" w:rsidP="003537DF">
      <w:pPr>
        <w:autoSpaceDE w:val="0"/>
        <w:autoSpaceDN w:val="0"/>
        <w:adjustRightInd w:val="0"/>
        <w:jc w:val="both"/>
        <w:rPr>
          <w:rFonts w:ascii="Arial Narrow" w:hAnsi="Arial Narrow"/>
        </w:rPr>
      </w:pPr>
      <w:r w:rsidRPr="00882CDB">
        <w:rPr>
          <w:rFonts w:ascii="Arial Narrow" w:hAnsi="Arial Narrow"/>
        </w:rPr>
        <w:t>Pertanto il docente si impegna ad osservare le seguenti disposizioni:</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Non scrivere a matita;</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Non usare scolorina o bianchetto per cancellare eventuali errori; usare un tratto di penna lasciando</w:t>
      </w:r>
      <w:r>
        <w:rPr>
          <w:rFonts w:ascii="Arial Narrow" w:hAnsi="Arial Narrow"/>
        </w:rPr>
        <w:t xml:space="preserve"> </w:t>
      </w:r>
      <w:r w:rsidRPr="00882CDB">
        <w:rPr>
          <w:rFonts w:ascii="Arial Narrow" w:hAnsi="Arial Narrow"/>
        </w:rPr>
        <w:t>leggibile ciò che è stato cancellato</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Non usare simboli per i quali non sia presente una legenda esplicativa;</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Annotare, scrupolosamente e con chiarezza, sul registro di classe e sul registro personale tutto quanto sia</w:t>
      </w:r>
      <w:r>
        <w:rPr>
          <w:rFonts w:ascii="Arial Narrow" w:hAnsi="Arial Narrow"/>
        </w:rPr>
        <w:t xml:space="preserve"> </w:t>
      </w:r>
      <w:r w:rsidRPr="00882CDB">
        <w:rPr>
          <w:rFonts w:ascii="Arial Narrow" w:hAnsi="Arial Narrow"/>
        </w:rPr>
        <w:t>utile e necessario a dar conto dell’andamento didattico e comportamentale degli alunni, usando, quando</w:t>
      </w:r>
      <w:r>
        <w:rPr>
          <w:rFonts w:ascii="Arial Narrow" w:hAnsi="Arial Narrow"/>
        </w:rPr>
        <w:t xml:space="preserve"> </w:t>
      </w:r>
      <w:r w:rsidRPr="00882CDB">
        <w:rPr>
          <w:rFonts w:ascii="Arial Narrow" w:hAnsi="Arial Narrow"/>
        </w:rPr>
        <w:t>richiesto, la simbologia convenzionale riportata sui registri stessi;</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Custodire con cura il registro </w:t>
      </w:r>
      <w:r w:rsidRPr="00882CDB">
        <w:rPr>
          <w:rFonts w:ascii="Arial Narrow" w:hAnsi="Arial Narrow"/>
          <w:b/>
          <w:bCs/>
        </w:rPr>
        <w:t>personale</w:t>
      </w:r>
      <w:r w:rsidRPr="00882CDB">
        <w:rPr>
          <w:rFonts w:ascii="Arial Narrow" w:hAnsi="Arial Narrow"/>
        </w:rPr>
        <w:t>, servendosi degli appositi cassetti, dotati di chiave, in Sala</w:t>
      </w:r>
      <w:r>
        <w:rPr>
          <w:rFonts w:ascii="Arial Narrow" w:hAnsi="Arial Narrow"/>
        </w:rPr>
        <w:t xml:space="preserve"> </w:t>
      </w:r>
      <w:r w:rsidRPr="00882CDB">
        <w:rPr>
          <w:rFonts w:ascii="Arial Narrow" w:hAnsi="Arial Narrow"/>
        </w:rPr>
        <w:t>Professori. La responsabilità della tenuta come della custodia di detti registri è diretta e personale del</w:t>
      </w:r>
      <w:r>
        <w:rPr>
          <w:rFonts w:ascii="Arial Narrow" w:hAnsi="Arial Narrow"/>
        </w:rPr>
        <w:t xml:space="preserve"> </w:t>
      </w:r>
      <w:r w:rsidRPr="00882CDB">
        <w:rPr>
          <w:rFonts w:ascii="Arial Narrow" w:hAnsi="Arial Narrow"/>
        </w:rPr>
        <w:t>singolo docente.</w:t>
      </w:r>
    </w:p>
    <w:p w:rsidR="003537DF" w:rsidRPr="00882CDB" w:rsidRDefault="003537DF" w:rsidP="003537DF">
      <w:pPr>
        <w:autoSpaceDE w:val="0"/>
        <w:autoSpaceDN w:val="0"/>
        <w:adjustRightInd w:val="0"/>
        <w:jc w:val="both"/>
        <w:rPr>
          <w:rFonts w:ascii="Arial Narrow" w:hAnsi="Arial Narrow"/>
        </w:rPr>
      </w:pPr>
      <w:r w:rsidRPr="00882CDB">
        <w:rPr>
          <w:rFonts w:ascii="Arial" w:hAnsi="Arial"/>
        </w:rPr>
        <w:t>􀂾</w:t>
      </w:r>
      <w:r w:rsidRPr="00882CDB">
        <w:rPr>
          <w:rFonts w:ascii="Arial Narrow" w:hAnsi="Arial Narrow"/>
        </w:rPr>
        <w:t xml:space="preserve"> Depositare in presidenza, durante i periodi di sospensione delle lezioni coincidenti con le vacanze</w:t>
      </w:r>
    </w:p>
    <w:p w:rsidR="003537DF" w:rsidRPr="00882CDB" w:rsidRDefault="003537DF" w:rsidP="003537DF">
      <w:pPr>
        <w:jc w:val="both"/>
        <w:rPr>
          <w:rFonts w:ascii="Arial Narrow" w:hAnsi="Arial Narrow"/>
        </w:rPr>
      </w:pPr>
      <w:r w:rsidRPr="00882CDB">
        <w:rPr>
          <w:rFonts w:ascii="Arial Narrow" w:hAnsi="Arial Narrow"/>
        </w:rPr>
        <w:t xml:space="preserve">natalizie e pasquali, il registro personale. </w:t>
      </w:r>
    </w:p>
    <w:p w:rsidR="003537DF" w:rsidRPr="00882CDB" w:rsidRDefault="003537DF" w:rsidP="003537DF">
      <w:pPr>
        <w:jc w:val="both"/>
        <w:rPr>
          <w:rFonts w:ascii="Arial Narrow" w:hAnsi="Arial Narrow"/>
        </w:rPr>
      </w:pPr>
    </w:p>
    <w:p w:rsidR="003537DF" w:rsidRPr="00882CDB" w:rsidRDefault="003537DF" w:rsidP="003537DF">
      <w:pPr>
        <w:jc w:val="both"/>
        <w:rPr>
          <w:rFonts w:ascii="Arial Narrow" w:hAnsi="Arial Narrow"/>
        </w:rPr>
      </w:pPr>
      <w:r w:rsidRPr="00882CDB">
        <w:rPr>
          <w:rFonts w:ascii="Arial Narrow" w:hAnsi="Arial Narrow"/>
          <w:b/>
        </w:rPr>
        <w:t>L'assenza per malattia</w:t>
      </w:r>
      <w:r w:rsidRPr="00882CDB">
        <w:rPr>
          <w:rFonts w:ascii="Arial Narrow" w:hAnsi="Arial Narrow"/>
        </w:rPr>
        <w:t>, salva l'ipotesi di comprovato impedimento, deve essere comunicata tempestivamente e comunque non oltre le o</w:t>
      </w:r>
      <w:r w:rsidR="00CA3983">
        <w:rPr>
          <w:rFonts w:ascii="Arial Narrow" w:hAnsi="Arial Narrow"/>
        </w:rPr>
        <w:t>re 7.45</w:t>
      </w:r>
      <w:r w:rsidRPr="00882CDB">
        <w:rPr>
          <w:rFonts w:ascii="Arial Narrow" w:hAnsi="Arial Narrow"/>
        </w:rPr>
        <w:t xml:space="preserve"> del giorno in cui essa si verifica, anche nel caso di eventuale prosecuzione di tale assenza. Il certificato medico di giustificazione dell'assenza con indicazione della sola prognosi dovrà essere recapitato entro i cinque giorni successivi all'inizio della malattia o alla eventuale prosecuzione della stessa. Qualora tale termine scada in giorno festivo esso è prorogato al primo giorno lavorativo successivo.</w:t>
      </w:r>
    </w:p>
    <w:p w:rsidR="003537DF" w:rsidRDefault="003537DF" w:rsidP="003537DF">
      <w:pPr>
        <w:ind w:left="4956" w:firstLine="708"/>
        <w:jc w:val="both"/>
        <w:rPr>
          <w:rFonts w:ascii="Arial Narrow" w:hAnsi="Arial Narrow"/>
          <w:sz w:val="22"/>
          <w:szCs w:val="22"/>
        </w:rPr>
      </w:pPr>
    </w:p>
    <w:p w:rsidR="003537DF" w:rsidRDefault="003537DF" w:rsidP="003537DF">
      <w:pPr>
        <w:ind w:left="4956" w:firstLine="708"/>
        <w:jc w:val="both"/>
        <w:rPr>
          <w:rFonts w:ascii="Arial Narrow" w:hAnsi="Arial Narrow"/>
          <w:sz w:val="22"/>
          <w:szCs w:val="22"/>
        </w:rPr>
      </w:pPr>
    </w:p>
    <w:p w:rsidR="003537DF" w:rsidRPr="00882CDB" w:rsidRDefault="003537DF" w:rsidP="003537DF">
      <w:pPr>
        <w:ind w:left="4956" w:firstLine="708"/>
        <w:jc w:val="right"/>
        <w:rPr>
          <w:rFonts w:ascii="Arial Narrow" w:hAnsi="Arial Narrow"/>
          <w:sz w:val="22"/>
          <w:szCs w:val="22"/>
        </w:rPr>
      </w:pPr>
      <w:r>
        <w:rPr>
          <w:rFonts w:ascii="Arial Narrow" w:hAnsi="Arial Narrow"/>
          <w:sz w:val="22"/>
          <w:szCs w:val="22"/>
        </w:rPr>
        <w:t xml:space="preserve"> </w:t>
      </w:r>
      <w:r w:rsidRPr="00882CDB">
        <w:rPr>
          <w:rFonts w:ascii="Arial Narrow" w:hAnsi="Arial Narrow"/>
          <w:sz w:val="22"/>
          <w:szCs w:val="22"/>
        </w:rPr>
        <w:t>Il Dirigente Scolastico</w:t>
      </w:r>
    </w:p>
    <w:p w:rsidR="003537DF" w:rsidRPr="00882CDB" w:rsidRDefault="003537DF" w:rsidP="003537DF">
      <w:pPr>
        <w:ind w:left="4956" w:firstLine="708"/>
        <w:jc w:val="right"/>
        <w:rPr>
          <w:rFonts w:ascii="Arial Narrow" w:hAnsi="Arial Narrow"/>
        </w:rPr>
      </w:pPr>
      <w:r w:rsidRPr="00882CDB">
        <w:rPr>
          <w:rFonts w:ascii="Arial Narrow" w:hAnsi="Arial Narrow"/>
          <w:sz w:val="22"/>
          <w:szCs w:val="22"/>
        </w:rPr>
        <w:t xml:space="preserve">Prof.ssa Nunzia </w:t>
      </w:r>
      <w:proofErr w:type="spellStart"/>
      <w:r w:rsidRPr="00882CDB">
        <w:rPr>
          <w:rFonts w:ascii="Arial Narrow" w:hAnsi="Arial Narrow"/>
          <w:sz w:val="22"/>
          <w:szCs w:val="22"/>
        </w:rPr>
        <w:t>Mallozzi</w:t>
      </w:r>
      <w:proofErr w:type="spellEnd"/>
    </w:p>
    <w:p w:rsidR="00784E2C" w:rsidRPr="00784E2C" w:rsidRDefault="00784E2C" w:rsidP="00784E2C">
      <w:pPr>
        <w:pStyle w:val="Intestazione"/>
        <w:tabs>
          <w:tab w:val="clear" w:pos="4819"/>
          <w:tab w:val="clear" w:pos="9638"/>
        </w:tabs>
        <w:rPr>
          <w:rFonts w:ascii="Arial Narrow" w:hAnsi="Arial Narrow"/>
          <w:b/>
        </w:rPr>
      </w:pPr>
    </w:p>
    <w:sectPr w:rsidR="00784E2C" w:rsidRPr="00784E2C" w:rsidSect="00F05D0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8A3" w:rsidRDefault="008D58A3">
      <w:r>
        <w:separator/>
      </w:r>
    </w:p>
  </w:endnote>
  <w:endnote w:type="continuationSeparator" w:id="0">
    <w:p w:rsidR="008D58A3" w:rsidRDefault="008D5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rsidP="00784E2C">
    <w:pPr>
      <w:pStyle w:val="Pidipagina"/>
      <w:jc w:val="center"/>
    </w:pPr>
    <w:r>
      <w:t>Il presente documento è pubblicato sul sito web: www.liceocarlomiranda.it</w:t>
    </w:r>
  </w:p>
  <w:p w:rsidR="00784E2C" w:rsidRDefault="00784E2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8A3" w:rsidRDefault="008D58A3">
      <w:r>
        <w:separator/>
      </w:r>
    </w:p>
  </w:footnote>
  <w:footnote w:type="continuationSeparator" w:id="0">
    <w:p w:rsidR="008D58A3" w:rsidRDefault="008D5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C" w:rsidRDefault="00784E2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F4441"/>
    <w:multiLevelType w:val="singleLevel"/>
    <w:tmpl w:val="756E90E8"/>
    <w:lvl w:ilvl="0">
      <w:start w:val="1"/>
      <w:numFmt w:val="decimal"/>
      <w:lvlText w:val="%1."/>
      <w:legacy w:legacy="1" w:legacySpace="0" w:legacyIndent="283"/>
      <w:lvlJc w:val="left"/>
      <w:pPr>
        <w:ind w:left="283" w:hanging="283"/>
      </w:pPr>
    </w:lvl>
  </w:abstractNum>
  <w:abstractNum w:abstractNumId="1">
    <w:nsid w:val="48970BDD"/>
    <w:multiLevelType w:val="singleLevel"/>
    <w:tmpl w:val="9038410A"/>
    <w:lvl w:ilvl="0">
      <w:start w:val="1"/>
      <w:numFmt w:val="decimal"/>
      <w:lvlText w:val="%1."/>
      <w:lvlJc w:val="left"/>
      <w:pPr>
        <w:tabs>
          <w:tab w:val="num" w:pos="360"/>
        </w:tabs>
        <w:ind w:left="360" w:hanging="360"/>
      </w:pPr>
      <w:rPr>
        <w:b w:val="0"/>
      </w:rPr>
    </w:lvl>
  </w:abstractNum>
  <w:abstractNum w:abstractNumId="2">
    <w:nsid w:val="55CE0A0A"/>
    <w:multiLevelType w:val="hybridMultilevel"/>
    <w:tmpl w:val="DAB8473E"/>
    <w:lvl w:ilvl="0" w:tplc="3FF4C292">
      <w:start w:val="5"/>
      <w:numFmt w:val="bullet"/>
      <w:lvlText w:val=""/>
      <w:lvlJc w:val="left"/>
      <w:pPr>
        <w:ind w:left="720" w:hanging="360"/>
      </w:pPr>
      <w:rPr>
        <w:rFonts w:ascii="Symbol" w:eastAsia="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57EF"/>
    <w:rsid w:val="00012EE8"/>
    <w:rsid w:val="000F2674"/>
    <w:rsid w:val="00130356"/>
    <w:rsid w:val="00175158"/>
    <w:rsid w:val="001A7875"/>
    <w:rsid w:val="001B46B2"/>
    <w:rsid w:val="001B6316"/>
    <w:rsid w:val="001C410B"/>
    <w:rsid w:val="00276FF1"/>
    <w:rsid w:val="002A6AEC"/>
    <w:rsid w:val="003073B4"/>
    <w:rsid w:val="003537DF"/>
    <w:rsid w:val="003B7975"/>
    <w:rsid w:val="003E6685"/>
    <w:rsid w:val="004565DF"/>
    <w:rsid w:val="0055372F"/>
    <w:rsid w:val="005C77D2"/>
    <w:rsid w:val="00627064"/>
    <w:rsid w:val="00647EE9"/>
    <w:rsid w:val="006645F4"/>
    <w:rsid w:val="00667574"/>
    <w:rsid w:val="006C664C"/>
    <w:rsid w:val="006E794E"/>
    <w:rsid w:val="00784E2C"/>
    <w:rsid w:val="007868AF"/>
    <w:rsid w:val="00893865"/>
    <w:rsid w:val="008C25CF"/>
    <w:rsid w:val="008D58A3"/>
    <w:rsid w:val="00927B62"/>
    <w:rsid w:val="00B00D8F"/>
    <w:rsid w:val="00B11358"/>
    <w:rsid w:val="00B15F8A"/>
    <w:rsid w:val="00B46189"/>
    <w:rsid w:val="00B51A8B"/>
    <w:rsid w:val="00B80526"/>
    <w:rsid w:val="00BA57EF"/>
    <w:rsid w:val="00BF3293"/>
    <w:rsid w:val="00C01BC8"/>
    <w:rsid w:val="00C4400A"/>
    <w:rsid w:val="00C86094"/>
    <w:rsid w:val="00CA3983"/>
    <w:rsid w:val="00CA6863"/>
    <w:rsid w:val="00D73F50"/>
    <w:rsid w:val="00D827C3"/>
    <w:rsid w:val="00DA34DE"/>
    <w:rsid w:val="00DA62C0"/>
    <w:rsid w:val="00E16B5F"/>
    <w:rsid w:val="00EF309F"/>
    <w:rsid w:val="00F05D00"/>
    <w:rsid w:val="00F50C87"/>
    <w:rsid w:val="00F628C5"/>
    <w:rsid w:val="00FA4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D00"/>
    <w:rPr>
      <w:rFonts w:ascii="Book Antiqua" w:hAnsi="Book Antiqua"/>
      <w:sz w:val="24"/>
    </w:rPr>
  </w:style>
  <w:style w:type="paragraph" w:styleId="Titolo1">
    <w:name w:val="heading 1"/>
    <w:basedOn w:val="Normale"/>
    <w:next w:val="Normale"/>
    <w:qFormat/>
    <w:rsid w:val="00F05D00"/>
    <w:pPr>
      <w:keepNext/>
      <w:spacing w:line="480" w:lineRule="auto"/>
      <w:jc w:val="center"/>
      <w:outlineLvl w:val="0"/>
    </w:pPr>
    <w:rPr>
      <w:rFonts w:ascii="Arial" w:hAnsi="Arial"/>
      <w:spacing w:val="80"/>
      <w:sz w:val="48"/>
    </w:rPr>
  </w:style>
  <w:style w:type="paragraph" w:styleId="Titolo2">
    <w:name w:val="heading 2"/>
    <w:basedOn w:val="Normale"/>
    <w:next w:val="Normale"/>
    <w:qFormat/>
    <w:rsid w:val="00F05D00"/>
    <w:pPr>
      <w:keepNext/>
      <w:spacing w:line="480" w:lineRule="auto"/>
      <w:jc w:val="center"/>
      <w:outlineLvl w:val="1"/>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05D00"/>
    <w:pPr>
      <w:spacing w:line="360" w:lineRule="auto"/>
      <w:jc w:val="center"/>
    </w:pPr>
    <w:rPr>
      <w:rFonts w:ascii="Arial" w:hAnsi="Arial"/>
      <w:b/>
      <w:sz w:val="22"/>
    </w:rPr>
  </w:style>
  <w:style w:type="paragraph" w:styleId="Intestazione">
    <w:name w:val="header"/>
    <w:basedOn w:val="Normale"/>
    <w:link w:val="IntestazioneCarattere"/>
    <w:rsid w:val="00F05D00"/>
    <w:pPr>
      <w:tabs>
        <w:tab w:val="center" w:pos="4819"/>
        <w:tab w:val="right" w:pos="9638"/>
      </w:tabs>
    </w:pPr>
  </w:style>
  <w:style w:type="paragraph" w:styleId="Pidipagina">
    <w:name w:val="footer"/>
    <w:basedOn w:val="Normale"/>
    <w:link w:val="PidipaginaCarattere"/>
    <w:uiPriority w:val="99"/>
    <w:rsid w:val="00F05D00"/>
    <w:pPr>
      <w:tabs>
        <w:tab w:val="center" w:pos="4819"/>
        <w:tab w:val="right" w:pos="9638"/>
      </w:tabs>
    </w:pPr>
  </w:style>
  <w:style w:type="character" w:styleId="Collegamentoipertestuale">
    <w:name w:val="Hyperlink"/>
    <w:basedOn w:val="Carpredefinitoparagrafo"/>
    <w:rsid w:val="0055372F"/>
    <w:rPr>
      <w:color w:val="0000FF"/>
      <w:u w:val="single"/>
    </w:rPr>
  </w:style>
  <w:style w:type="character" w:customStyle="1" w:styleId="IntestazioneCarattere">
    <w:name w:val="Intestazione Carattere"/>
    <w:basedOn w:val="Carpredefinitoparagrafo"/>
    <w:link w:val="Intestazione"/>
    <w:rsid w:val="00DA34DE"/>
    <w:rPr>
      <w:rFonts w:ascii="Book Antiqua" w:hAnsi="Book Antiqua"/>
      <w:sz w:val="24"/>
    </w:rPr>
  </w:style>
  <w:style w:type="character" w:styleId="Enfasigrassetto">
    <w:name w:val="Strong"/>
    <w:basedOn w:val="Carpredefinitoparagrafo"/>
    <w:uiPriority w:val="22"/>
    <w:qFormat/>
    <w:rsid w:val="00DA34DE"/>
    <w:rPr>
      <w:b/>
      <w:bCs/>
    </w:rPr>
  </w:style>
  <w:style w:type="character" w:customStyle="1" w:styleId="apple-converted-space">
    <w:name w:val="apple-converted-space"/>
    <w:basedOn w:val="Carpredefinitoparagrafo"/>
    <w:rsid w:val="00DA34DE"/>
  </w:style>
  <w:style w:type="table" w:styleId="Grigliatabella">
    <w:name w:val="Table Grid"/>
    <w:basedOn w:val="Tabellanormale"/>
    <w:uiPriority w:val="59"/>
    <w:rsid w:val="00D73F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784E2C"/>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784E2C"/>
    <w:rPr>
      <w:rFonts w:ascii="Book Antiqua" w:hAnsi="Book Antiqua"/>
      <w:sz w:val="24"/>
    </w:rPr>
  </w:style>
  <w:style w:type="paragraph" w:styleId="Testofumetto">
    <w:name w:val="Balloon Text"/>
    <w:basedOn w:val="Normale"/>
    <w:link w:val="TestofumettoCarattere"/>
    <w:uiPriority w:val="99"/>
    <w:semiHidden/>
    <w:unhideWhenUsed/>
    <w:rsid w:val="00784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4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PS27000E@pec.istruzione.it" TargetMode="External"/><Relationship Id="rId4" Type="http://schemas.openxmlformats.org/officeDocument/2006/relationships/settings" Target="settings.xml"/><Relationship Id="rId9" Type="http://schemas.openxmlformats.org/officeDocument/2006/relationships/hyperlink" Target="mailto:NAPS27000E@istruzione.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SmS%20Cilea\Carta%20Cilea%20con%20CF.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7C34E-CB51-45FC-8FC3-77ED1C27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Cilea con CF</Template>
  <TotalTime>7</TotalTime>
  <Pages>3</Pages>
  <Words>939</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Distretto Scolastico n</vt:lpstr>
    </vt:vector>
  </TitlesOfParts>
  <Company>S.M.S. "F. Cilea" Caivano(Na)</Company>
  <LinksUpToDate>false</LinksUpToDate>
  <CharactersWithSpaces>6713</CharactersWithSpaces>
  <SharedDoc>false</SharedDoc>
  <HLinks>
    <vt:vector size="12" baseType="variant">
      <vt:variant>
        <vt:i4>6094952</vt:i4>
      </vt:variant>
      <vt:variant>
        <vt:i4>3</vt:i4>
      </vt:variant>
      <vt:variant>
        <vt:i4>0</vt:i4>
      </vt:variant>
      <vt:variant>
        <vt:i4>5</vt:i4>
      </vt:variant>
      <vt:variant>
        <vt:lpwstr>mailto:NAPS27000E@pec.istruzione.it</vt:lpwstr>
      </vt:variant>
      <vt:variant>
        <vt:lpwstr/>
      </vt:variant>
      <vt:variant>
        <vt:i4>1441915</vt:i4>
      </vt:variant>
      <vt:variant>
        <vt:i4>0</vt:i4>
      </vt:variant>
      <vt:variant>
        <vt:i4>0</vt:i4>
      </vt:variant>
      <vt:variant>
        <vt:i4>5</vt:i4>
      </vt:variant>
      <vt:variant>
        <vt:lpwstr>mailto:NAPS27000E@istruzione.it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Distretto Scolastico n</dc:title>
  <dc:creator>S.M.S. Cilea Caivano(Na)</dc:creator>
  <cp:lastModifiedBy>Lea Vitolo</cp:lastModifiedBy>
  <cp:revision>7</cp:revision>
  <cp:lastPrinted>2009-09-08T07:51:00Z</cp:lastPrinted>
  <dcterms:created xsi:type="dcterms:W3CDTF">2014-09-18T08:01:00Z</dcterms:created>
  <dcterms:modified xsi:type="dcterms:W3CDTF">2014-10-06T08:40:00Z</dcterms:modified>
</cp:coreProperties>
</file>