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D2" w:rsidRDefault="004B30D2" w:rsidP="004B30D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51E3">
        <w:rPr>
          <w:rFonts w:ascii="Times New Roman" w:hAnsi="Times New Roman" w:cs="Times New Roman"/>
          <w:b/>
          <w:color w:val="FF0000"/>
          <w:sz w:val="32"/>
          <w:szCs w:val="32"/>
        </w:rPr>
        <w:t>Protocollo per l’inclusione degli alunni con B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ES (B</w:t>
      </w:r>
      <w:r w:rsidRPr="002E51E3">
        <w:rPr>
          <w:rFonts w:ascii="Times New Roman" w:hAnsi="Times New Roman" w:cs="Times New Roman"/>
          <w:b/>
          <w:color w:val="FF0000"/>
          <w:sz w:val="32"/>
          <w:szCs w:val="32"/>
        </w:rPr>
        <w:t>isogni Educativi Specia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li:</w:t>
      </w:r>
    </w:p>
    <w:p w:rsidR="00C7488E" w:rsidRDefault="00C7488E" w:rsidP="004B30D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488E" w:rsidRDefault="00C7488E" w:rsidP="004B30D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Finalità :</w:t>
      </w:r>
    </w:p>
    <w:p w:rsidR="004B30D2" w:rsidRPr="00C75720" w:rsidRDefault="004B30D2" w:rsidP="004B30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creare un ambiente accogliente e di  supporto</w:t>
      </w:r>
    </w:p>
    <w:p w:rsidR="004B30D2" w:rsidRPr="00C75720" w:rsidRDefault="004B30D2" w:rsidP="004B30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sostenere l’apprendimento attraverso una revisione del curricolo, sviluppando attenzione</w:t>
      </w:r>
    </w:p>
    <w:p w:rsidR="004B30D2" w:rsidRPr="00C75720" w:rsidRDefault="004B30D2" w:rsidP="004B30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promuovere l’attiva partecipazione di tutti gli studenti al processo di apprendimento;</w:t>
      </w:r>
    </w:p>
    <w:p w:rsidR="004B30D2" w:rsidRPr="00C75720" w:rsidRDefault="004B30D2" w:rsidP="004B30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centrare l’intervento sulla classe in funzione dell’alunno;</w:t>
      </w:r>
    </w:p>
    <w:p w:rsidR="004B30D2" w:rsidRDefault="004B30D2" w:rsidP="004B30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favorire l’acquisizi</w:t>
      </w:r>
      <w:r w:rsidR="00C7488E">
        <w:rPr>
          <w:rFonts w:ascii="Times New Roman" w:hAnsi="Times New Roman" w:cs="Times New Roman"/>
          <w:sz w:val="24"/>
          <w:szCs w:val="24"/>
        </w:rPr>
        <w:t>one di competenze collaborative.</w:t>
      </w:r>
    </w:p>
    <w:p w:rsidR="00C7488E" w:rsidRPr="002E51E3" w:rsidRDefault="00C7488E" w:rsidP="00C748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B30D2" w:rsidRPr="00C7488E" w:rsidRDefault="00C7488E" w:rsidP="004B30D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488E">
        <w:rPr>
          <w:rFonts w:ascii="Times New Roman" w:hAnsi="Times New Roman" w:cs="Times New Roman"/>
          <w:b/>
          <w:color w:val="FF0000"/>
          <w:sz w:val="28"/>
          <w:szCs w:val="28"/>
        </w:rPr>
        <w:t>Obiettivi principali :</w:t>
      </w:r>
      <w:r w:rsidR="004B30D2" w:rsidRPr="00C748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B30D2" w:rsidRDefault="004B30D2" w:rsidP="004B30D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8EB">
        <w:rPr>
          <w:rFonts w:ascii="Times New Roman" w:hAnsi="Times New Roman" w:cs="Times New Roman"/>
          <w:sz w:val="24"/>
          <w:szCs w:val="24"/>
        </w:rPr>
        <w:t>la riduzione delle barriere che limitano l’apprendimento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30D2" w:rsidRDefault="004B30D2" w:rsidP="004B30D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EB">
        <w:rPr>
          <w:rFonts w:ascii="Times New Roman" w:hAnsi="Times New Roman" w:cs="Times New Roman"/>
          <w:sz w:val="24"/>
          <w:szCs w:val="24"/>
        </w:rPr>
        <w:t xml:space="preserve"> la partecipazione sociale attraverso l’utilizzo di facilitatori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30D2" w:rsidRDefault="004B30D2" w:rsidP="004B30D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EB">
        <w:rPr>
          <w:rFonts w:ascii="Times New Roman" w:hAnsi="Times New Roman" w:cs="Times New Roman"/>
          <w:sz w:val="24"/>
          <w:szCs w:val="24"/>
        </w:rPr>
        <w:t>l’analisi dei fattori contestuali, sia ambientali che personali.</w:t>
      </w:r>
    </w:p>
    <w:p w:rsidR="004B30D2" w:rsidRPr="006E18AA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0D2" w:rsidRPr="00C75720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Ci si riserva di  destinare a favore dell’inclusione scolastica tutti gli alunni con Bisogni Educativi Speciali comprendenti:</w:t>
      </w:r>
    </w:p>
    <w:p w:rsidR="004B30D2" w:rsidRPr="00C75720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 xml:space="preserve">-disabilità </w:t>
      </w:r>
      <w:r w:rsidRPr="002E51E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E51E3">
        <w:rPr>
          <w:rFonts w:ascii="Times New Roman" w:hAnsi="Times New Roman" w:cs="Times New Roman"/>
          <w:b/>
          <w:color w:val="FF0000"/>
          <w:sz w:val="24"/>
          <w:szCs w:val="24"/>
        </w:rPr>
        <w:t>ai sensi della Legge 104/92, Legge 517/77);</w:t>
      </w:r>
    </w:p>
    <w:p w:rsidR="004B30D2" w:rsidRPr="00C75720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-disturbi evolutivi specifici (</w:t>
      </w:r>
      <w:r w:rsidRPr="002E51E3">
        <w:rPr>
          <w:rFonts w:ascii="Times New Roman" w:hAnsi="Times New Roman" w:cs="Times New Roman"/>
          <w:b/>
          <w:color w:val="FF0000"/>
          <w:sz w:val="24"/>
          <w:szCs w:val="24"/>
        </w:rPr>
        <w:t>Legge 170/2010, Legge 53/2003);</w:t>
      </w:r>
    </w:p>
    <w:p w:rsidR="004B30D2" w:rsidRPr="00C75720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20">
        <w:rPr>
          <w:rFonts w:ascii="Times New Roman" w:hAnsi="Times New Roman" w:cs="Times New Roman"/>
          <w:sz w:val="24"/>
          <w:szCs w:val="24"/>
        </w:rPr>
        <w:t>-alunni con svantaggio socio-economico; svantaggio linguistico e/o culturali.</w:t>
      </w:r>
    </w:p>
    <w:p w:rsidR="004B30D2" w:rsidRPr="00C75720" w:rsidRDefault="004B30D2" w:rsidP="004B3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0D2" w:rsidRPr="00C75720" w:rsidRDefault="004B30D2" w:rsidP="004B30D2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B30D2" w:rsidRPr="00C75720" w:rsidRDefault="004B30D2" w:rsidP="004B30D2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B30D2" w:rsidRDefault="004B30D2" w:rsidP="004B30D2">
      <w:pPr>
        <w:shd w:val="clear" w:color="auto" w:fill="FFFFFF"/>
        <w:spacing w:before="63" w:after="63" w:line="240" w:lineRule="auto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7572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</w:t>
      </w:r>
    </w:p>
    <w:p w:rsidR="004B30D2" w:rsidRDefault="004B30D2" w:rsidP="004B30D2">
      <w:pPr>
        <w:shd w:val="clear" w:color="auto" w:fill="FFFFFF"/>
        <w:spacing w:before="63" w:after="63" w:line="240" w:lineRule="auto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B30D2" w:rsidRDefault="004B30D2" w:rsidP="004B30D2">
      <w:pPr>
        <w:shd w:val="clear" w:color="auto" w:fill="FFFFFF"/>
        <w:spacing w:before="63" w:after="63" w:line="240" w:lineRule="auto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B30D2" w:rsidRDefault="004B30D2" w:rsidP="004B30D2">
      <w:pPr>
        <w:shd w:val="clear" w:color="auto" w:fill="FFFFFF"/>
        <w:spacing w:before="63" w:after="63" w:line="240" w:lineRule="auto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B5203" w:rsidRDefault="00C7488E"/>
    <w:sectPr w:rsidR="000B5203" w:rsidSect="00090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0A9"/>
    <w:multiLevelType w:val="hybridMultilevel"/>
    <w:tmpl w:val="789C5D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760C"/>
    <w:multiLevelType w:val="hybridMultilevel"/>
    <w:tmpl w:val="3970E8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30D2"/>
    <w:rsid w:val="000909C0"/>
    <w:rsid w:val="000D3609"/>
    <w:rsid w:val="001466F1"/>
    <w:rsid w:val="004B30D2"/>
    <w:rsid w:val="005C723E"/>
    <w:rsid w:val="00BA61FE"/>
    <w:rsid w:val="00C7488E"/>
    <w:rsid w:val="00EC66B9"/>
    <w:rsid w:val="00F5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2015-03-12T14:50:00Z</dcterms:created>
  <dcterms:modified xsi:type="dcterms:W3CDTF">2015-03-12T14:50:00Z</dcterms:modified>
</cp:coreProperties>
</file>