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86" w:rsidRPr="00A65899" w:rsidRDefault="00851686" w:rsidP="00851686">
      <w:pPr>
        <w:ind w:right="-2"/>
        <w:jc w:val="center"/>
        <w:rPr>
          <w:rFonts w:ascii="Times New Roman" w:hAnsi="Times New Roman" w:cs="Times New Roman"/>
          <w:b/>
          <w:bCs/>
          <w:color w:val="323E1A"/>
          <w:sz w:val="32"/>
          <w:szCs w:val="32"/>
        </w:rPr>
      </w:pPr>
      <w:r w:rsidRPr="00A65899">
        <w:rPr>
          <w:rFonts w:ascii="Times New Roman" w:hAnsi="Times New Roman" w:cs="Times New Roman"/>
          <w:b/>
          <w:bCs/>
          <w:color w:val="323E1A"/>
          <w:sz w:val="32"/>
          <w:szCs w:val="32"/>
        </w:rPr>
        <w:t>Liceo Scientifico Statale</w:t>
      </w:r>
    </w:p>
    <w:p w:rsidR="00851686" w:rsidRPr="00A65899" w:rsidRDefault="00851686" w:rsidP="00851686">
      <w:pPr>
        <w:ind w:right="-2"/>
        <w:jc w:val="center"/>
        <w:rPr>
          <w:rFonts w:ascii="Times New Roman" w:hAnsi="Times New Roman" w:cs="Times New Roman"/>
          <w:b/>
          <w:bCs/>
          <w:color w:val="678034"/>
          <w:sz w:val="32"/>
          <w:szCs w:val="32"/>
        </w:rPr>
      </w:pPr>
      <w:r w:rsidRPr="00A65899">
        <w:rPr>
          <w:rFonts w:ascii="Times New Roman" w:hAnsi="Times New Roman" w:cs="Times New Roman"/>
          <w:b/>
          <w:bCs/>
          <w:color w:val="678034"/>
          <w:sz w:val="32"/>
          <w:szCs w:val="32"/>
        </w:rPr>
        <w:t>“ Carlo Miranda”</w:t>
      </w:r>
    </w:p>
    <w:p w:rsidR="00851686" w:rsidRPr="00292CA6" w:rsidRDefault="00851686" w:rsidP="00851686">
      <w:pPr>
        <w:ind w:right="-2"/>
        <w:jc w:val="center"/>
        <w:rPr>
          <w:rFonts w:ascii="Times New Roman" w:hAnsi="Times New Roman" w:cs="Times New Roman"/>
          <w:b/>
          <w:bCs/>
          <w:sz w:val="20"/>
          <w:szCs w:val="20"/>
        </w:rPr>
      </w:pPr>
      <w:r w:rsidRPr="00292CA6">
        <w:rPr>
          <w:rFonts w:ascii="Times New Roman" w:hAnsi="Times New Roman" w:cs="Times New Roman"/>
          <w:sz w:val="20"/>
          <w:szCs w:val="20"/>
        </w:rPr>
        <w:t>Via F.A. Giordano, 91 – 80027 Frattamaggiore(NA)</w:t>
      </w:r>
    </w:p>
    <w:p w:rsidR="00851686" w:rsidRPr="00292CA6" w:rsidRDefault="00851686" w:rsidP="00851686">
      <w:pPr>
        <w:ind w:right="-2"/>
        <w:jc w:val="center"/>
        <w:rPr>
          <w:rFonts w:ascii="Times New Roman" w:hAnsi="Times New Roman" w:cs="Times New Roman"/>
          <w:b/>
          <w:bCs/>
          <w:sz w:val="20"/>
          <w:szCs w:val="20"/>
          <w:lang w:val="en-US"/>
        </w:rPr>
      </w:pPr>
      <w:r w:rsidRPr="00292CA6">
        <w:rPr>
          <w:rStyle w:val="Enfasigrassetto"/>
          <w:rFonts w:ascii="Times New Roman" w:hAnsi="Times New Roman" w:cs="Times New Roman"/>
          <w:sz w:val="20"/>
          <w:szCs w:val="20"/>
          <w:lang w:val="en-US"/>
        </w:rPr>
        <w:t>Tel:</w:t>
      </w:r>
      <w:r w:rsidRPr="00292CA6">
        <w:rPr>
          <w:rFonts w:ascii="Times New Roman" w:hAnsi="Times New Roman" w:cs="Times New Roman"/>
          <w:sz w:val="20"/>
          <w:szCs w:val="20"/>
          <w:lang w:val="en-US"/>
        </w:rPr>
        <w:t> +39 081 8801909</w:t>
      </w:r>
      <w:r w:rsidRPr="00292CA6">
        <w:rPr>
          <w:rFonts w:ascii="Times New Roman" w:hAnsi="Times New Roman" w:cs="Times New Roman"/>
          <w:b/>
          <w:bCs/>
          <w:sz w:val="20"/>
          <w:szCs w:val="20"/>
          <w:lang w:val="en-US"/>
        </w:rPr>
        <w:t xml:space="preserve"> </w:t>
      </w:r>
      <w:r w:rsidRPr="00292CA6">
        <w:rPr>
          <w:rStyle w:val="Enfasigrassetto"/>
          <w:rFonts w:ascii="Times New Roman" w:hAnsi="Times New Roman" w:cs="Times New Roman"/>
          <w:sz w:val="20"/>
          <w:szCs w:val="20"/>
          <w:lang w:val="en-US"/>
        </w:rPr>
        <w:t>Fax:</w:t>
      </w:r>
      <w:r w:rsidRPr="00292CA6">
        <w:rPr>
          <w:rStyle w:val="apple-converted-space"/>
          <w:rFonts w:ascii="Times New Roman" w:hAnsi="Times New Roman" w:cs="Times New Roman"/>
          <w:sz w:val="20"/>
          <w:szCs w:val="20"/>
          <w:lang w:val="en-US"/>
        </w:rPr>
        <w:t> </w:t>
      </w:r>
      <w:r w:rsidRPr="00292CA6">
        <w:rPr>
          <w:rFonts w:ascii="Times New Roman" w:hAnsi="Times New Roman" w:cs="Times New Roman"/>
          <w:sz w:val="20"/>
          <w:szCs w:val="20"/>
          <w:lang w:val="en-US"/>
        </w:rPr>
        <w:t>+39 081 8368185</w:t>
      </w:r>
    </w:p>
    <w:p w:rsidR="00851686" w:rsidRPr="00292CA6" w:rsidRDefault="00851686" w:rsidP="00851686">
      <w:pPr>
        <w:ind w:right="-2"/>
        <w:jc w:val="center"/>
        <w:rPr>
          <w:sz w:val="20"/>
          <w:szCs w:val="20"/>
          <w:lang w:val="en-US"/>
        </w:rPr>
      </w:pPr>
      <w:r w:rsidRPr="00292CA6">
        <w:rPr>
          <w:rStyle w:val="Enfasigrassetto"/>
          <w:rFonts w:ascii="Times New Roman" w:hAnsi="Times New Roman" w:cs="Times New Roman"/>
          <w:sz w:val="20"/>
          <w:szCs w:val="20"/>
          <w:lang w:val="en-US"/>
        </w:rPr>
        <w:t>Email:</w:t>
      </w:r>
      <w:r w:rsidRPr="00292CA6">
        <w:rPr>
          <w:rFonts w:ascii="Times New Roman" w:hAnsi="Times New Roman" w:cs="Times New Roman"/>
          <w:sz w:val="20"/>
          <w:szCs w:val="20"/>
          <w:lang w:val="en-US"/>
        </w:rPr>
        <w:t> </w:t>
      </w:r>
      <w:hyperlink r:id="rId8" w:history="1">
        <w:r w:rsidRPr="00292CA6">
          <w:rPr>
            <w:rStyle w:val="Collegamentoipertestuale"/>
            <w:rFonts w:ascii="Times New Roman" w:hAnsi="Times New Roman" w:cs="Times New Roman"/>
            <w:sz w:val="20"/>
            <w:szCs w:val="20"/>
            <w:lang w:val="en-US"/>
          </w:rPr>
          <w:t>NAPS27000E@istruzione.it</w:t>
        </w:r>
      </w:hyperlink>
      <w:r w:rsidRPr="00292CA6">
        <w:rPr>
          <w:rFonts w:ascii="Times New Roman" w:hAnsi="Times New Roman" w:cs="Times New Roman"/>
          <w:b/>
          <w:bCs/>
          <w:sz w:val="20"/>
          <w:szCs w:val="20"/>
          <w:lang w:val="en-US"/>
        </w:rPr>
        <w:t xml:space="preserve"> </w:t>
      </w:r>
      <w:r w:rsidRPr="00292CA6">
        <w:rPr>
          <w:rStyle w:val="Enfasigrassetto"/>
          <w:rFonts w:ascii="Times New Roman" w:hAnsi="Times New Roman" w:cs="Times New Roman"/>
          <w:sz w:val="20"/>
          <w:szCs w:val="20"/>
          <w:lang w:val="en-US"/>
        </w:rPr>
        <w:t>PEC:</w:t>
      </w:r>
      <w:r w:rsidRPr="00292CA6">
        <w:rPr>
          <w:rFonts w:ascii="Times New Roman" w:hAnsi="Times New Roman" w:cs="Times New Roman"/>
          <w:sz w:val="20"/>
          <w:szCs w:val="20"/>
          <w:lang w:val="en-US"/>
        </w:rPr>
        <w:t> </w:t>
      </w:r>
      <w:hyperlink r:id="rId9" w:history="1">
        <w:r w:rsidRPr="00292CA6">
          <w:rPr>
            <w:rStyle w:val="Collegamentoipertestuale"/>
            <w:rFonts w:ascii="Times New Roman" w:hAnsi="Times New Roman" w:cs="Times New Roman"/>
            <w:sz w:val="20"/>
            <w:szCs w:val="20"/>
            <w:lang w:val="en-US"/>
          </w:rPr>
          <w:t>NAPS27000E@pec.istruzione.it</w:t>
        </w:r>
      </w:hyperlink>
    </w:p>
    <w:p w:rsidR="00851686" w:rsidRPr="00292CA6" w:rsidRDefault="00851686" w:rsidP="00851686">
      <w:pPr>
        <w:ind w:right="-2"/>
        <w:jc w:val="center"/>
        <w:rPr>
          <w:rFonts w:ascii="Times New Roman" w:hAnsi="Times New Roman" w:cs="Times New Roman"/>
          <w:sz w:val="20"/>
          <w:szCs w:val="20"/>
          <w:lang w:val="en-US"/>
        </w:rPr>
      </w:pPr>
    </w:p>
    <w:p w:rsidR="00851686" w:rsidRPr="007E1D63" w:rsidRDefault="00851686" w:rsidP="00851686">
      <w:pPr>
        <w:ind w:right="-2"/>
        <w:jc w:val="center"/>
        <w:rPr>
          <w:rFonts w:ascii="Times New Roman" w:hAnsi="Times New Roman" w:cs="Times New Roman"/>
          <w:b/>
          <w:color w:val="FF0000"/>
          <w:sz w:val="28"/>
          <w:szCs w:val="28"/>
          <w:lang w:val="en-US"/>
        </w:rPr>
      </w:pPr>
      <w:r w:rsidRPr="007E1D63">
        <w:rPr>
          <w:rFonts w:ascii="Times New Roman" w:hAnsi="Times New Roman" w:cs="Times New Roman"/>
          <w:b/>
          <w:color w:val="FF0000"/>
          <w:sz w:val="28"/>
          <w:szCs w:val="28"/>
          <w:lang w:val="en-US"/>
        </w:rPr>
        <w:t>PIANO DI INCLUSIONE</w:t>
      </w:r>
    </w:p>
    <w:p w:rsidR="00851686" w:rsidRPr="009378EB" w:rsidRDefault="00851686" w:rsidP="00851686">
      <w:pPr>
        <w:ind w:right="-2"/>
        <w:jc w:val="center"/>
        <w:rPr>
          <w:rFonts w:ascii="Times New Roman" w:hAnsi="Times New Roman" w:cs="Times New Roman"/>
          <w:sz w:val="24"/>
          <w:szCs w:val="24"/>
          <w:lang w:val="en-US"/>
        </w:rPr>
      </w:pPr>
    </w:p>
    <w:p w:rsidR="00AA4CD7" w:rsidRPr="00C75720" w:rsidRDefault="00AA4CD7" w:rsidP="00C75720">
      <w:pPr>
        <w:rPr>
          <w:rFonts w:ascii="Times New Roman" w:hAnsi="Times New Roman" w:cs="Times New Roman"/>
          <w:noProof/>
          <w:sz w:val="24"/>
          <w:szCs w:val="24"/>
          <w:lang w:eastAsia="it-IT"/>
        </w:rPr>
      </w:pPr>
      <w:r w:rsidRPr="00C75720">
        <w:rPr>
          <w:rFonts w:ascii="Times New Roman" w:hAnsi="Times New Roman" w:cs="Times New Roman"/>
          <w:noProof/>
          <w:sz w:val="24"/>
          <w:szCs w:val="24"/>
          <w:lang w:eastAsia="it-IT"/>
        </w:rPr>
        <w:drawing>
          <wp:inline distT="0" distB="0" distL="0" distR="0">
            <wp:extent cx="6098540" cy="4317365"/>
            <wp:effectExtent l="19050" t="0" r="0" b="0"/>
            <wp:docPr id="17" name="Immagine 1" descr="http://comitatoscuolapubblica.files.wordpress.com/2011/06/arcobal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itatoscuolapubblica.files.wordpress.com/2011/06/arcobaleno.jpg"/>
                    <pic:cNvPicPr>
                      <a:picLocks noChangeAspect="1" noChangeArrowheads="1"/>
                    </pic:cNvPicPr>
                  </pic:nvPicPr>
                  <pic:blipFill>
                    <a:blip r:embed="rId10"/>
                    <a:srcRect/>
                    <a:stretch>
                      <a:fillRect/>
                    </a:stretch>
                  </pic:blipFill>
                  <pic:spPr bwMode="auto">
                    <a:xfrm>
                      <a:off x="0" y="0"/>
                      <a:ext cx="6098540" cy="4317365"/>
                    </a:xfrm>
                    <a:prstGeom prst="rect">
                      <a:avLst/>
                    </a:prstGeom>
                    <a:noFill/>
                    <a:ln w="9525">
                      <a:noFill/>
                      <a:miter lim="800000"/>
                      <a:headEnd/>
                      <a:tailEnd/>
                    </a:ln>
                  </pic:spPr>
                </pic:pic>
              </a:graphicData>
            </a:graphic>
          </wp:inline>
        </w:drawing>
      </w:r>
    </w:p>
    <w:p w:rsidR="00292CA6" w:rsidRDefault="00292CA6" w:rsidP="00292CA6">
      <w:pPr>
        <w:jc w:val="center"/>
        <w:rPr>
          <w:rFonts w:ascii="Times New Roman" w:hAnsi="Times New Roman" w:cs="Times New Roman"/>
          <w:b/>
          <w:i/>
          <w:color w:val="FF0000"/>
          <w:sz w:val="28"/>
          <w:szCs w:val="28"/>
        </w:rPr>
      </w:pPr>
    </w:p>
    <w:p w:rsidR="00292CA6" w:rsidRPr="00292CA6" w:rsidRDefault="00292CA6" w:rsidP="00292CA6">
      <w:pPr>
        <w:jc w:val="center"/>
        <w:rPr>
          <w:rFonts w:ascii="Times New Roman" w:hAnsi="Times New Roman" w:cs="Times New Roman"/>
          <w:b/>
          <w:i/>
          <w:color w:val="FF0000"/>
          <w:sz w:val="24"/>
          <w:szCs w:val="24"/>
        </w:rPr>
      </w:pPr>
    </w:p>
    <w:p w:rsidR="00FB56AB" w:rsidRDefault="00292CA6" w:rsidP="00292CA6">
      <w:pPr>
        <w:jc w:val="center"/>
        <w:rPr>
          <w:rFonts w:ascii="Times New Roman" w:hAnsi="Times New Roman" w:cs="Times New Roman"/>
          <w:b/>
          <w:i/>
          <w:color w:val="FF0000"/>
          <w:sz w:val="28"/>
          <w:szCs w:val="28"/>
        </w:rPr>
      </w:pPr>
      <w:r w:rsidRPr="00292CA6">
        <w:rPr>
          <w:rFonts w:ascii="Times New Roman" w:hAnsi="Times New Roman" w:cs="Times New Roman"/>
          <w:b/>
          <w:i/>
          <w:color w:val="FF0000"/>
          <w:sz w:val="28"/>
          <w:szCs w:val="28"/>
        </w:rPr>
        <w:t xml:space="preserve"> </w:t>
      </w:r>
      <w:r w:rsidR="00B03533" w:rsidRPr="00292CA6">
        <w:rPr>
          <w:rFonts w:ascii="Times New Roman" w:hAnsi="Times New Roman" w:cs="Times New Roman"/>
          <w:b/>
          <w:i/>
          <w:color w:val="FF0000"/>
          <w:sz w:val="28"/>
          <w:szCs w:val="28"/>
        </w:rPr>
        <w:t>‘’</w:t>
      </w:r>
      <w:r w:rsidR="007E1D63">
        <w:rPr>
          <w:rFonts w:ascii="Times New Roman" w:hAnsi="Times New Roman" w:cs="Times New Roman"/>
          <w:b/>
          <w:i/>
          <w:color w:val="FF0000"/>
          <w:sz w:val="28"/>
          <w:szCs w:val="28"/>
        </w:rPr>
        <w:t>Ognuno è un genio. Ma se si giudica un pesce dalla sua abilità di arrampicarsi sugli alberi lui passerà tutta la sua vita a credersi stupido</w:t>
      </w:r>
      <w:r w:rsidR="00D756DC" w:rsidRPr="00292CA6">
        <w:rPr>
          <w:rFonts w:ascii="Times New Roman" w:hAnsi="Times New Roman" w:cs="Times New Roman"/>
          <w:b/>
          <w:i/>
          <w:color w:val="FF0000"/>
          <w:sz w:val="28"/>
          <w:szCs w:val="28"/>
        </w:rPr>
        <w:t>’’</w:t>
      </w:r>
    </w:p>
    <w:p w:rsidR="007E1D63" w:rsidRPr="007E1D63" w:rsidRDefault="007E1D63" w:rsidP="007E1D63">
      <w:pPr>
        <w:pStyle w:val="Paragrafoelenco"/>
        <w:numPr>
          <w:ilvl w:val="0"/>
          <w:numId w:val="50"/>
        </w:numPr>
        <w:jc w:val="right"/>
        <w:rPr>
          <w:rFonts w:ascii="Times New Roman" w:hAnsi="Times New Roman" w:cs="Times New Roman"/>
          <w:b/>
          <w:i/>
          <w:color w:val="FF0000"/>
          <w:sz w:val="28"/>
          <w:szCs w:val="28"/>
        </w:rPr>
      </w:pPr>
      <w:r>
        <w:rPr>
          <w:rFonts w:ascii="Times New Roman" w:hAnsi="Times New Roman" w:cs="Times New Roman"/>
          <w:b/>
          <w:i/>
          <w:color w:val="FF0000"/>
          <w:sz w:val="28"/>
          <w:szCs w:val="28"/>
        </w:rPr>
        <w:t>Einstein</w:t>
      </w:r>
    </w:p>
    <w:p w:rsidR="00A76BD7" w:rsidRPr="00292CA6" w:rsidRDefault="00A76BD7" w:rsidP="00C75720">
      <w:pPr>
        <w:rPr>
          <w:rFonts w:ascii="Times New Roman" w:hAnsi="Times New Roman" w:cs="Times New Roman"/>
          <w:b/>
          <w:i/>
          <w:sz w:val="28"/>
          <w:szCs w:val="28"/>
        </w:rPr>
      </w:pPr>
    </w:p>
    <w:p w:rsidR="00292CA6" w:rsidRPr="00292CA6" w:rsidRDefault="00292CA6" w:rsidP="00292CA6">
      <w:pPr>
        <w:rPr>
          <w:rFonts w:ascii="Times New Roman" w:hAnsi="Times New Roman" w:cs="Times New Roman"/>
          <w:b/>
          <w:i/>
          <w:sz w:val="28"/>
          <w:szCs w:val="28"/>
        </w:rPr>
      </w:pPr>
    </w:p>
    <w:p w:rsidR="00437FC9" w:rsidRDefault="00437FC9" w:rsidP="00292CA6">
      <w:pPr>
        <w:jc w:val="center"/>
        <w:rPr>
          <w:rFonts w:ascii="Times New Roman" w:hAnsi="Times New Roman" w:cs="Times New Roman"/>
          <w:b/>
          <w:i/>
          <w:color w:val="FF0000"/>
          <w:sz w:val="28"/>
          <w:szCs w:val="28"/>
        </w:rPr>
      </w:pPr>
      <w:r w:rsidRPr="00292CA6">
        <w:rPr>
          <w:rFonts w:ascii="Times New Roman" w:hAnsi="Times New Roman" w:cs="Times New Roman"/>
          <w:b/>
          <w:i/>
          <w:color w:val="FF0000"/>
          <w:sz w:val="28"/>
          <w:szCs w:val="28"/>
        </w:rPr>
        <w:t>Finalita’   del documento:</w:t>
      </w:r>
    </w:p>
    <w:p w:rsidR="00292CA6" w:rsidRPr="00292CA6" w:rsidRDefault="00292CA6" w:rsidP="00292CA6">
      <w:pPr>
        <w:jc w:val="center"/>
        <w:rPr>
          <w:rFonts w:ascii="Times New Roman" w:hAnsi="Times New Roman" w:cs="Times New Roman"/>
          <w:b/>
          <w:i/>
          <w:color w:val="FF0000"/>
          <w:sz w:val="28"/>
          <w:szCs w:val="28"/>
        </w:rPr>
      </w:pPr>
    </w:p>
    <w:p w:rsidR="00C34ED9" w:rsidRDefault="00437FC9" w:rsidP="00C75720">
      <w:pPr>
        <w:jc w:val="both"/>
        <w:rPr>
          <w:rFonts w:ascii="Times New Roman" w:hAnsi="Times New Roman" w:cs="Times New Roman"/>
          <w:i/>
          <w:sz w:val="24"/>
          <w:szCs w:val="24"/>
        </w:rPr>
      </w:pPr>
      <w:r w:rsidRPr="00292CA6">
        <w:rPr>
          <w:rFonts w:ascii="Times New Roman" w:hAnsi="Times New Roman" w:cs="Times New Roman"/>
          <w:i/>
          <w:sz w:val="24"/>
          <w:szCs w:val="24"/>
        </w:rPr>
        <w:t>Il concetto di Bisogni Educativi Speciali (BES) si basa su una visione globale della persona che si accompagna efficacemente a quella del modello ICF della classificazione internazionale del funzionamento, disabilità e salute (International Classification of Functioning, disability and health) fondata sul profilo di funzionamento e sull’analisi del contesto, come definito dall’Organizzazione Mondiale della Sanità (OMS, 2001). Norme primarie di riferimento per tutte le iniziative che la scuola ha finora intrapreso sono state la</w:t>
      </w:r>
      <w:r w:rsidR="00A76BD7" w:rsidRPr="00292CA6">
        <w:rPr>
          <w:rFonts w:ascii="Times New Roman" w:hAnsi="Times New Roman" w:cs="Times New Roman"/>
          <w:i/>
          <w:sz w:val="24"/>
          <w:szCs w:val="24"/>
        </w:rPr>
        <w:t xml:space="preserve"> L</w:t>
      </w:r>
      <w:r w:rsidR="00A76BD7" w:rsidRPr="00292CA6">
        <w:rPr>
          <w:rFonts w:ascii="Times New Roman" w:hAnsi="Times New Roman" w:cs="Times New Roman"/>
          <w:i/>
          <w:color w:val="FF0000"/>
          <w:sz w:val="24"/>
          <w:szCs w:val="24"/>
        </w:rPr>
        <w:t>.</w:t>
      </w:r>
      <w:r w:rsidRPr="00292CA6">
        <w:rPr>
          <w:rFonts w:ascii="Times New Roman" w:hAnsi="Times New Roman" w:cs="Times New Roman"/>
          <w:i/>
          <w:color w:val="FF0000"/>
          <w:sz w:val="24"/>
          <w:szCs w:val="24"/>
        </w:rPr>
        <w:t xml:space="preserve"> 104/1992</w:t>
      </w:r>
      <w:r w:rsidRPr="00292CA6">
        <w:rPr>
          <w:rFonts w:ascii="Times New Roman" w:hAnsi="Times New Roman" w:cs="Times New Roman"/>
          <w:i/>
          <w:sz w:val="24"/>
          <w:szCs w:val="24"/>
        </w:rPr>
        <w:t xml:space="preserve"> per la disabilità, la </w:t>
      </w:r>
      <w:r w:rsidR="00A76BD7" w:rsidRPr="00292CA6">
        <w:rPr>
          <w:rFonts w:ascii="Times New Roman" w:hAnsi="Times New Roman" w:cs="Times New Roman"/>
          <w:i/>
          <w:sz w:val="24"/>
          <w:szCs w:val="24"/>
        </w:rPr>
        <w:t>L.</w:t>
      </w:r>
      <w:r w:rsidRPr="00292CA6">
        <w:rPr>
          <w:rFonts w:ascii="Times New Roman" w:hAnsi="Times New Roman" w:cs="Times New Roman"/>
          <w:i/>
          <w:sz w:val="24"/>
          <w:szCs w:val="24"/>
        </w:rPr>
        <w:t xml:space="preserve"> </w:t>
      </w:r>
      <w:r w:rsidRPr="00292CA6">
        <w:rPr>
          <w:rFonts w:ascii="Times New Roman" w:hAnsi="Times New Roman" w:cs="Times New Roman"/>
          <w:i/>
          <w:color w:val="FF0000"/>
          <w:sz w:val="24"/>
          <w:szCs w:val="24"/>
        </w:rPr>
        <w:t>170/2010</w:t>
      </w:r>
      <w:r w:rsidRPr="00292CA6">
        <w:rPr>
          <w:rFonts w:ascii="Times New Roman" w:hAnsi="Times New Roman" w:cs="Times New Roman"/>
          <w:i/>
          <w:sz w:val="24"/>
          <w:szCs w:val="24"/>
        </w:rPr>
        <w:t xml:space="preserve"> e successive integrazioni per gli alunni con DSA, e sul tema della personalizzazione la L. 53/2003. La Direttiva amplia al di là dei DSA l’area delle problematiche prese in considerazione quali, ad esempio, i deficit del linguaggio, delle abilità non verbali, della coordinazione motoria, dell’attenzione e dell’iperattività, nonché il funzionamento intellettivo limite, e introduce il tema dello svantaggio socio-economico, linguistico, culturale. Essa inoltre, insieme alle successive note ministeriali, sposta definitivamente l’attenzione dalle procedure di certificazione alla rilevazione dei bisogni di ciascuno studente, “delinea e precisa la strategia inclusiva della scuola italiana al fine di realizzare appieno il diritto all’apprendimento per tutti gli alunni e gli studenti in situazione di difficoltà” </w:t>
      </w:r>
      <w:r w:rsidR="009378EB" w:rsidRPr="00292CA6">
        <w:rPr>
          <w:rFonts w:ascii="Times New Roman" w:hAnsi="Times New Roman" w:cs="Times New Roman"/>
          <w:i/>
          <w:sz w:val="24"/>
          <w:szCs w:val="24"/>
        </w:rPr>
        <w:t>La La C..M. 6 marzo 2013</w:t>
      </w:r>
      <w:r w:rsidRPr="00292CA6">
        <w:rPr>
          <w:rFonts w:ascii="Times New Roman" w:hAnsi="Times New Roman" w:cs="Times New Roman"/>
          <w:i/>
          <w:sz w:val="24"/>
          <w:szCs w:val="24"/>
        </w:rPr>
        <w:t>, evidenzia il ruolo fondamentale dell’azione didattica ed educativa, e quindi il dovere per tutti i docenti, di realizzare la personalizzazione del processo formativo di ogni alunno, anche attraverso l’utilizzo, quando necessario, di misure dispensative e strumenti compensativi, con una “specifica attenzione alla distinzione tra ordinarie difficoltà di apprendimento, gravi difficoltà e disturbi di apprendimento Da una serie di ricerche,a cura dell’agenzia sanitaria Regione Campania, sia la prima  Universita’degli Studi di Napoli,’’ Federico II’’ che la seconda Universita’ di Napoli, hanno evidenziato che un’elevata qualita’ del processo di inclusione nella scuola, presuppone l’individuazione di procedimenti stabili,strutturali e flessibili,in grado di rispondere efficacemente ai molteplici bisogni educativi speciali che si possono presentare.A tal fine occorre che ogni figura (docenti curriculari,di sostegno,educatori,assistenti,medici,psicologi,operatordell’ASL..) venga coinvolta nelle forme di processo formativo dell’alunno BES.Dal punto di vista  metodologico e operativo si e’ passati dalla logica del sostegno individuale a quella della rete dei supporti costituita dagli apporti del gruppo di lavoro.La nostra istituzione,sulla base dell’orientamento in rete, della ricerca ed innovazione del Polo Qualita’ di Napoli-USR per la Campania,non intende trascurare orientamenti formativi che provengano da una serie di ricerche e azioni del POLO QUALITA’per favorire processi di inclusione e successo integrativo scolasti</w:t>
      </w:r>
      <w:r w:rsidR="00292CA6" w:rsidRPr="00292CA6">
        <w:rPr>
          <w:rFonts w:ascii="Times New Roman" w:hAnsi="Times New Roman" w:cs="Times New Roman"/>
          <w:i/>
          <w:sz w:val="24"/>
          <w:szCs w:val="24"/>
        </w:rPr>
        <w:t>co</w:t>
      </w:r>
      <w:r w:rsidR="00292CA6">
        <w:rPr>
          <w:rFonts w:ascii="Times New Roman" w:hAnsi="Times New Roman" w:cs="Times New Roman"/>
          <w:i/>
          <w:sz w:val="24"/>
          <w:szCs w:val="24"/>
        </w:rPr>
        <w:t>.</w:t>
      </w:r>
    </w:p>
    <w:p w:rsidR="00292CA6" w:rsidRPr="00292CA6" w:rsidRDefault="00292CA6" w:rsidP="00C75720">
      <w:pPr>
        <w:jc w:val="both"/>
        <w:rPr>
          <w:rFonts w:ascii="Times New Roman" w:hAnsi="Times New Roman" w:cs="Times New Roman"/>
          <w:i/>
          <w:sz w:val="24"/>
          <w:szCs w:val="24"/>
        </w:rPr>
      </w:pPr>
    </w:p>
    <w:p w:rsidR="006A6186" w:rsidRPr="00292CA6" w:rsidRDefault="00437FC9" w:rsidP="00292CA6">
      <w:pPr>
        <w:jc w:val="center"/>
        <w:rPr>
          <w:rFonts w:ascii="Times New Roman" w:hAnsi="Times New Roman" w:cs="Times New Roman"/>
          <w:b/>
          <w:i/>
          <w:color w:val="FF0000"/>
          <w:sz w:val="24"/>
          <w:szCs w:val="24"/>
        </w:rPr>
      </w:pPr>
      <w:r w:rsidRPr="00292CA6">
        <w:rPr>
          <w:rFonts w:ascii="Times New Roman" w:hAnsi="Times New Roman" w:cs="Times New Roman"/>
          <w:b/>
          <w:i/>
          <w:color w:val="FF0000"/>
          <w:sz w:val="24"/>
          <w:szCs w:val="24"/>
        </w:rPr>
        <w:t>La direttiva Ministeriale del 27</w:t>
      </w:r>
      <w:r w:rsidR="002E51E3" w:rsidRPr="00292CA6">
        <w:rPr>
          <w:rFonts w:ascii="Times New Roman" w:hAnsi="Times New Roman" w:cs="Times New Roman"/>
          <w:b/>
          <w:i/>
          <w:color w:val="FF0000"/>
          <w:sz w:val="24"/>
          <w:szCs w:val="24"/>
        </w:rPr>
        <w:t>\12\12 e il  percorso  d’</w:t>
      </w:r>
      <w:r w:rsidRPr="00292CA6">
        <w:rPr>
          <w:rFonts w:ascii="Times New Roman" w:hAnsi="Times New Roman" w:cs="Times New Roman"/>
          <w:b/>
          <w:i/>
          <w:color w:val="FF0000"/>
          <w:sz w:val="24"/>
          <w:szCs w:val="24"/>
        </w:rPr>
        <w:t>Inclusione:</w:t>
      </w:r>
    </w:p>
    <w:p w:rsidR="00437FC9" w:rsidRPr="00292CA6" w:rsidRDefault="00437FC9" w:rsidP="00C75720">
      <w:pPr>
        <w:jc w:val="both"/>
        <w:rPr>
          <w:rFonts w:ascii="Times New Roman" w:hAnsi="Times New Roman" w:cs="Times New Roman"/>
          <w:i/>
          <w:sz w:val="24"/>
          <w:szCs w:val="24"/>
        </w:rPr>
      </w:pPr>
      <w:r w:rsidRPr="00292CA6">
        <w:rPr>
          <w:rFonts w:ascii="Times New Roman" w:hAnsi="Times New Roman" w:cs="Times New Roman"/>
          <w:i/>
          <w:sz w:val="24"/>
          <w:szCs w:val="24"/>
        </w:rPr>
        <w:t>Ogni alunno, con continuità o per determinati periodi, può manifestare Bisogni Educativi Speciali: o per motivi fisici, biologici, fisiologici o anche per motivi psicologici, sociali, rispetto ai quali è necessario che le scuole offrano adeguata e personalizzata risposta.</w:t>
      </w:r>
    </w:p>
    <w:p w:rsidR="00437FC9" w:rsidRPr="00292CA6" w:rsidRDefault="00437FC9" w:rsidP="00C75720">
      <w:pPr>
        <w:jc w:val="both"/>
        <w:rPr>
          <w:rFonts w:ascii="Times New Roman" w:hAnsi="Times New Roman" w:cs="Times New Roman"/>
          <w:i/>
          <w:sz w:val="24"/>
          <w:szCs w:val="24"/>
        </w:rPr>
      </w:pPr>
      <w:r w:rsidRPr="00292CA6">
        <w:rPr>
          <w:rFonts w:ascii="Times New Roman" w:hAnsi="Times New Roman" w:cs="Times New Roman"/>
          <w:i/>
          <w:sz w:val="24"/>
          <w:szCs w:val="24"/>
        </w:rPr>
        <w:t xml:space="preserve">Tale impostazione rafforza il paradigma inclusivo della nostra scuola e richiede di contestualizzare il modello dell’integrazione scolastica all’interno di uno scenario cambiato, potenziando soprattutto </w:t>
      </w:r>
      <w:r w:rsidRPr="00292CA6">
        <w:rPr>
          <w:rFonts w:ascii="Times New Roman" w:hAnsi="Times New Roman" w:cs="Times New Roman"/>
          <w:i/>
          <w:sz w:val="24"/>
          <w:szCs w:val="24"/>
        </w:rPr>
        <w:lastRenderedPageBreak/>
        <w:t>la cultura dell’inclusione. La nuova Direttiva ministeriale definisce le linee del cambiamento per rafforzare il paradigma inclusivo:</w:t>
      </w:r>
    </w:p>
    <w:p w:rsidR="00437FC9" w:rsidRPr="00292CA6" w:rsidRDefault="00437FC9" w:rsidP="0004154F">
      <w:pPr>
        <w:pStyle w:val="Paragrafoelenco"/>
        <w:numPr>
          <w:ilvl w:val="0"/>
          <w:numId w:val="2"/>
        </w:numPr>
        <w:jc w:val="both"/>
        <w:rPr>
          <w:rFonts w:ascii="Times New Roman" w:hAnsi="Times New Roman" w:cs="Times New Roman"/>
          <w:i/>
          <w:sz w:val="24"/>
          <w:szCs w:val="24"/>
        </w:rPr>
      </w:pPr>
      <w:r w:rsidRPr="00292CA6">
        <w:rPr>
          <w:rFonts w:ascii="Times New Roman" w:hAnsi="Times New Roman" w:cs="Times New Roman"/>
          <w:i/>
          <w:sz w:val="24"/>
          <w:szCs w:val="24"/>
        </w:rPr>
        <w:t>Potenziamento della cultura dell’inclusione</w:t>
      </w:r>
    </w:p>
    <w:p w:rsidR="00437FC9" w:rsidRPr="00292CA6" w:rsidRDefault="00437FC9" w:rsidP="0004154F">
      <w:pPr>
        <w:pStyle w:val="Paragrafoelenco"/>
        <w:numPr>
          <w:ilvl w:val="0"/>
          <w:numId w:val="2"/>
        </w:numPr>
        <w:jc w:val="both"/>
        <w:rPr>
          <w:rFonts w:ascii="Times New Roman" w:hAnsi="Times New Roman" w:cs="Times New Roman"/>
          <w:i/>
          <w:sz w:val="24"/>
          <w:szCs w:val="24"/>
        </w:rPr>
      </w:pPr>
      <w:r w:rsidRPr="00292CA6">
        <w:rPr>
          <w:rFonts w:ascii="Times New Roman" w:hAnsi="Times New Roman" w:cs="Times New Roman"/>
          <w:i/>
          <w:sz w:val="24"/>
          <w:szCs w:val="24"/>
        </w:rPr>
        <w:t>Approfondimento delle competenze in materia degli insegnanti curricolari</w:t>
      </w:r>
    </w:p>
    <w:p w:rsidR="00437FC9" w:rsidRPr="00292CA6" w:rsidRDefault="00437FC9" w:rsidP="0004154F">
      <w:pPr>
        <w:pStyle w:val="Paragrafoelenco"/>
        <w:numPr>
          <w:ilvl w:val="0"/>
          <w:numId w:val="2"/>
        </w:numPr>
        <w:jc w:val="both"/>
        <w:rPr>
          <w:rFonts w:ascii="Times New Roman" w:hAnsi="Times New Roman" w:cs="Times New Roman"/>
          <w:i/>
          <w:sz w:val="24"/>
          <w:szCs w:val="24"/>
        </w:rPr>
      </w:pPr>
      <w:r w:rsidRPr="00292CA6">
        <w:rPr>
          <w:rFonts w:ascii="Times New Roman" w:hAnsi="Times New Roman" w:cs="Times New Roman"/>
          <w:i/>
          <w:sz w:val="24"/>
          <w:szCs w:val="24"/>
        </w:rPr>
        <w:t>Valorizzazione della funzi</w:t>
      </w:r>
      <w:r w:rsidR="0004154F">
        <w:rPr>
          <w:rFonts w:ascii="Times New Roman" w:hAnsi="Times New Roman" w:cs="Times New Roman"/>
          <w:i/>
          <w:sz w:val="24"/>
          <w:szCs w:val="24"/>
        </w:rPr>
        <w:t>one del docente per il sostegno,</w:t>
      </w:r>
      <w:r w:rsidRPr="00292CA6">
        <w:rPr>
          <w:rFonts w:ascii="Times New Roman" w:hAnsi="Times New Roman" w:cs="Times New Roman"/>
          <w:i/>
          <w:sz w:val="24"/>
          <w:szCs w:val="24"/>
        </w:rPr>
        <w:t>assegnata a tutta la classe</w:t>
      </w:r>
    </w:p>
    <w:p w:rsidR="00437FC9" w:rsidRPr="00292CA6" w:rsidRDefault="00437FC9" w:rsidP="0004154F">
      <w:pPr>
        <w:pStyle w:val="Paragrafoelenco"/>
        <w:numPr>
          <w:ilvl w:val="0"/>
          <w:numId w:val="2"/>
        </w:numPr>
        <w:jc w:val="both"/>
        <w:rPr>
          <w:rFonts w:ascii="Times New Roman" w:hAnsi="Times New Roman" w:cs="Times New Roman"/>
          <w:i/>
          <w:sz w:val="24"/>
          <w:szCs w:val="24"/>
        </w:rPr>
      </w:pPr>
      <w:r w:rsidRPr="00292CA6">
        <w:rPr>
          <w:rFonts w:ascii="Times New Roman" w:hAnsi="Times New Roman" w:cs="Times New Roman"/>
          <w:i/>
          <w:sz w:val="24"/>
          <w:szCs w:val="24"/>
        </w:rPr>
        <w:t>Nuovo modello organizzativo nella gestion</w:t>
      </w:r>
      <w:r w:rsidR="0004154F">
        <w:rPr>
          <w:rFonts w:ascii="Times New Roman" w:hAnsi="Times New Roman" w:cs="Times New Roman"/>
          <w:i/>
          <w:sz w:val="24"/>
          <w:szCs w:val="24"/>
        </w:rPr>
        <w:t xml:space="preserve">e del processo di integrazione </w:t>
      </w:r>
      <w:r w:rsidRPr="00292CA6">
        <w:rPr>
          <w:rFonts w:ascii="Times New Roman" w:hAnsi="Times New Roman" w:cs="Times New Roman"/>
          <w:i/>
          <w:sz w:val="24"/>
          <w:szCs w:val="24"/>
        </w:rPr>
        <w:t xml:space="preserve"> scolastica </w:t>
      </w:r>
    </w:p>
    <w:p w:rsidR="00437FC9" w:rsidRPr="00292CA6" w:rsidRDefault="00437FC9" w:rsidP="00C75720">
      <w:pPr>
        <w:jc w:val="both"/>
        <w:rPr>
          <w:rFonts w:ascii="Times New Roman" w:hAnsi="Times New Roman" w:cs="Times New Roman"/>
          <w:i/>
          <w:sz w:val="24"/>
          <w:szCs w:val="24"/>
        </w:rPr>
      </w:pPr>
      <w:r w:rsidRPr="00292CA6">
        <w:rPr>
          <w:rFonts w:ascii="Times New Roman" w:hAnsi="Times New Roman" w:cs="Times New Roman"/>
          <w:i/>
          <w:sz w:val="24"/>
          <w:szCs w:val="24"/>
        </w:rPr>
        <w:t xml:space="preserve">Inoltre è da tener presente che l’area dello svantaggio scolastico è molto più ampia di quella riferibile esplicitamente alla presenza di deficit. In ogni classe ci sono alunni che presentano una richiesta di speciale attenzione per una varietà di ragioni. BES= tre grandi sotto-categorie: disabilità; disturbi evolutivi specifici (oltre i disturbi specifici dell’apprendimento, anche i deficit del linguaggio, dell’attenzione e dell’iperattività, il ritardo mentale lieve ed il ritardo maturativo, ma anche altre tipologie di deficit o disturbo, quali la sindrome di Asperger, non altrimenti certificate; il funzionamento intellettivo limite è considerato un caso di confine fra la disabilità e il disturbo specifico);svantaggio socio-economico.Tutte queste differenti problematiche non vengono o non possono venir certificate ai sensi della legge </w:t>
      </w:r>
      <w:r w:rsidRPr="00292CA6">
        <w:rPr>
          <w:rFonts w:ascii="Times New Roman" w:hAnsi="Times New Roman" w:cs="Times New Roman"/>
          <w:b/>
          <w:i/>
          <w:color w:val="FF0000"/>
          <w:sz w:val="24"/>
          <w:szCs w:val="24"/>
        </w:rPr>
        <w:t>104/92</w:t>
      </w:r>
      <w:r w:rsidRPr="00292CA6">
        <w:rPr>
          <w:rFonts w:ascii="Times New Roman" w:hAnsi="Times New Roman" w:cs="Times New Roman"/>
          <w:i/>
          <w:sz w:val="24"/>
          <w:szCs w:val="24"/>
        </w:rPr>
        <w:t>, non dando conseguentemente diritto alle provvidenze e alle misure previste dalla stessa legge quadro e, tra queste, all’insegnante di sostegno.Si tratta quindi di stabilire a monte a monte dei percorsi di inclusione, condivisi da tutte le figure professionali, non dettati dall’emergenza e che abbiano i seguenti obiettivi</w:t>
      </w:r>
      <w:r w:rsidR="006A6186" w:rsidRPr="00292CA6">
        <w:rPr>
          <w:rFonts w:ascii="Times New Roman" w:hAnsi="Times New Roman" w:cs="Times New Roman"/>
          <w:i/>
          <w:sz w:val="24"/>
          <w:szCs w:val="24"/>
        </w:rPr>
        <w:t>:</w:t>
      </w:r>
    </w:p>
    <w:p w:rsidR="00437FC9" w:rsidRPr="00292CA6" w:rsidRDefault="00437FC9" w:rsidP="0004154F">
      <w:pPr>
        <w:pStyle w:val="Paragrafoelenco"/>
        <w:numPr>
          <w:ilvl w:val="0"/>
          <w:numId w:val="31"/>
        </w:numPr>
        <w:rPr>
          <w:rFonts w:ascii="Times New Roman" w:hAnsi="Times New Roman" w:cs="Times New Roman"/>
          <w:i/>
          <w:sz w:val="24"/>
          <w:szCs w:val="24"/>
        </w:rPr>
      </w:pPr>
      <w:r w:rsidRPr="00292CA6">
        <w:rPr>
          <w:rFonts w:ascii="Times New Roman" w:hAnsi="Times New Roman" w:cs="Times New Roman"/>
          <w:i/>
          <w:sz w:val="24"/>
          <w:szCs w:val="24"/>
        </w:rPr>
        <w:t>Prevenzione: identificazione precoce di possibili difficoltà che se ignorate possono trasformarsi in veri e propri handicap</w:t>
      </w:r>
    </w:p>
    <w:p w:rsidR="00437FC9" w:rsidRPr="00292CA6" w:rsidRDefault="00437FC9" w:rsidP="0004154F">
      <w:pPr>
        <w:pStyle w:val="Paragrafoelenco"/>
        <w:numPr>
          <w:ilvl w:val="0"/>
          <w:numId w:val="31"/>
        </w:numPr>
        <w:rPr>
          <w:rFonts w:ascii="Times New Roman" w:hAnsi="Times New Roman" w:cs="Times New Roman"/>
          <w:i/>
          <w:sz w:val="24"/>
          <w:szCs w:val="24"/>
        </w:rPr>
      </w:pPr>
      <w:r w:rsidRPr="00292CA6">
        <w:rPr>
          <w:rFonts w:ascii="Times New Roman" w:hAnsi="Times New Roman" w:cs="Times New Roman"/>
          <w:i/>
          <w:sz w:val="24"/>
          <w:szCs w:val="24"/>
        </w:rPr>
        <w:t>Insegnamento/Apprendimento che procede tenendo conto della pluralità dei soggetti e non dell’unicità del docente.</w:t>
      </w:r>
    </w:p>
    <w:p w:rsidR="00437FC9" w:rsidRPr="00292CA6" w:rsidRDefault="00437FC9" w:rsidP="0004154F">
      <w:pPr>
        <w:pStyle w:val="Paragrafoelenco"/>
        <w:numPr>
          <w:ilvl w:val="0"/>
          <w:numId w:val="31"/>
        </w:numPr>
        <w:rPr>
          <w:rFonts w:ascii="Times New Roman" w:hAnsi="Times New Roman" w:cs="Times New Roman"/>
          <w:i/>
          <w:sz w:val="24"/>
          <w:szCs w:val="24"/>
        </w:rPr>
      </w:pPr>
      <w:r w:rsidRPr="00292CA6">
        <w:rPr>
          <w:rFonts w:ascii="Times New Roman" w:hAnsi="Times New Roman" w:cs="Times New Roman"/>
          <w:i/>
          <w:sz w:val="24"/>
          <w:szCs w:val="24"/>
        </w:rPr>
        <w:t>Valorizzazione della vita sociale: attenzione al progetto di vita, al conseguimento da parte degli alunni delle competenze routinarie.</w:t>
      </w:r>
    </w:p>
    <w:p w:rsidR="00437FC9" w:rsidRPr="00292CA6" w:rsidRDefault="00437FC9" w:rsidP="0004154F">
      <w:pPr>
        <w:pStyle w:val="Paragrafoelenco"/>
        <w:numPr>
          <w:ilvl w:val="0"/>
          <w:numId w:val="31"/>
        </w:numPr>
        <w:rPr>
          <w:rFonts w:ascii="Times New Roman" w:hAnsi="Times New Roman" w:cs="Times New Roman"/>
          <w:i/>
          <w:sz w:val="24"/>
          <w:szCs w:val="24"/>
        </w:rPr>
      </w:pPr>
      <w:r w:rsidRPr="00292CA6">
        <w:rPr>
          <w:rFonts w:ascii="Times New Roman" w:hAnsi="Times New Roman" w:cs="Times New Roman"/>
          <w:i/>
          <w:sz w:val="24"/>
          <w:szCs w:val="24"/>
        </w:rPr>
        <w:t>Ruolo dell’imitazione nei processi di apprendimento (apprendimento cooperativo, lavori a coppie o a piccoli gruppi)</w:t>
      </w:r>
    </w:p>
    <w:p w:rsidR="00292CA6" w:rsidRPr="00292CA6" w:rsidRDefault="00437FC9" w:rsidP="0004154F">
      <w:pPr>
        <w:pStyle w:val="Paragrafoelenco"/>
        <w:numPr>
          <w:ilvl w:val="0"/>
          <w:numId w:val="31"/>
        </w:numPr>
        <w:rPr>
          <w:rFonts w:ascii="Times New Roman" w:hAnsi="Times New Roman" w:cs="Times New Roman"/>
          <w:i/>
          <w:sz w:val="24"/>
          <w:szCs w:val="24"/>
        </w:rPr>
      </w:pPr>
      <w:r w:rsidRPr="00292CA6">
        <w:rPr>
          <w:rFonts w:ascii="Times New Roman" w:hAnsi="Times New Roman" w:cs="Times New Roman"/>
          <w:i/>
          <w:sz w:val="24"/>
          <w:szCs w:val="24"/>
        </w:rPr>
        <w:t>Sostegno ampio e diffuso: capacità da parte della scuola di rispondere alle diversità degli alunni, di cui il sostegno individuale è solo una parte</w:t>
      </w:r>
      <w:r w:rsidR="0004154F">
        <w:rPr>
          <w:rFonts w:ascii="Times New Roman" w:hAnsi="Times New Roman" w:cs="Times New Roman"/>
          <w:i/>
          <w:sz w:val="24"/>
          <w:szCs w:val="24"/>
        </w:rPr>
        <w:t>.</w:t>
      </w:r>
    </w:p>
    <w:p w:rsidR="002966A3" w:rsidRPr="00292CA6" w:rsidRDefault="002966A3" w:rsidP="0004154F">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4D4AA7" w:rsidRPr="00292CA6" w:rsidRDefault="004D4AA7" w:rsidP="0004154F">
      <w:pPr>
        <w:shd w:val="clear" w:color="auto" w:fill="FFFFFF"/>
        <w:spacing w:before="63" w:after="63" w:line="240" w:lineRule="auto"/>
        <w:rPr>
          <w:rFonts w:ascii="Times New Roman" w:hAnsi="Times New Roman" w:cs="Times New Roman"/>
          <w:noProof/>
          <w:sz w:val="24"/>
          <w:szCs w:val="24"/>
          <w:lang w:eastAsia="it-IT"/>
        </w:rPr>
      </w:pPr>
    </w:p>
    <w:p w:rsidR="00C34ED9" w:rsidRPr="00292CA6" w:rsidRDefault="00C34ED9"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P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P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P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0B372A" w:rsidRDefault="000B372A"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0B372A" w:rsidRDefault="000B372A"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04154F" w:rsidP="0004154F">
      <w:pPr>
        <w:shd w:val="clear" w:color="auto" w:fill="FFFFFF"/>
        <w:spacing w:before="63" w:after="63"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Liceo  Scientifico Statale ‘’Carlo Miranda’’</w:t>
      </w:r>
    </w:p>
    <w:p w:rsidR="0004154F" w:rsidRDefault="0004154F" w:rsidP="0004154F">
      <w:pPr>
        <w:shd w:val="clear" w:color="auto" w:fill="FFFFFF"/>
        <w:spacing w:before="63" w:after="63"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Frattamaggiore,Napoli</w:t>
      </w:r>
    </w:p>
    <w:p w:rsidR="00292CA6" w:rsidRDefault="00292CA6" w:rsidP="0004154F">
      <w:pPr>
        <w:shd w:val="clear" w:color="auto" w:fill="FFFFFF"/>
        <w:spacing w:before="63" w:after="63" w:line="240" w:lineRule="auto"/>
        <w:jc w:val="center"/>
        <w:rPr>
          <w:rFonts w:ascii="Times New Roman" w:eastAsia="Times New Roman" w:hAnsi="Times New Roman" w:cs="Times New Roman"/>
          <w:color w:val="000000"/>
          <w:sz w:val="24"/>
          <w:szCs w:val="24"/>
          <w:lang w:eastAsia="it-IT"/>
        </w:rPr>
      </w:pPr>
    </w:p>
    <w:p w:rsidR="00292CA6" w:rsidRPr="007538B3"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733AB9" w:rsidRPr="00D4771F" w:rsidRDefault="002E51E3" w:rsidP="002E51E3">
      <w:pPr>
        <w:ind w:right="-2"/>
        <w:jc w:val="center"/>
        <w:rPr>
          <w:rFonts w:ascii="Times New Roman" w:hAnsi="Times New Roman" w:cs="Times New Roman"/>
          <w:b/>
          <w:bCs/>
          <w:color w:val="323E1A"/>
          <w:sz w:val="24"/>
          <w:szCs w:val="24"/>
        </w:rPr>
      </w:pPr>
      <w:r w:rsidRPr="00D4771F">
        <w:rPr>
          <w:rFonts w:ascii="Times New Roman" w:hAnsi="Times New Roman" w:cs="Aharoni"/>
          <w:b/>
          <w:color w:val="FF0000"/>
          <w:sz w:val="24"/>
          <w:szCs w:val="24"/>
        </w:rPr>
        <w:t xml:space="preserve">PIANO DI </w:t>
      </w:r>
      <w:r w:rsidR="00733AB9" w:rsidRPr="00D4771F">
        <w:rPr>
          <w:rFonts w:ascii="Times New Roman" w:hAnsi="Times New Roman" w:cs="Aharoni"/>
          <w:b/>
          <w:color w:val="FF0000"/>
          <w:sz w:val="24"/>
          <w:szCs w:val="24"/>
        </w:rPr>
        <w:t>INCLUSIONE</w:t>
      </w:r>
    </w:p>
    <w:p w:rsidR="00733AB9" w:rsidRPr="00D4771F" w:rsidRDefault="00733AB9" w:rsidP="002E51E3">
      <w:pPr>
        <w:jc w:val="center"/>
        <w:rPr>
          <w:rFonts w:ascii="Times New Roman" w:hAnsi="Times New Roman" w:cs="Aharoni"/>
          <w:b/>
          <w:color w:val="FF0000"/>
          <w:sz w:val="24"/>
          <w:szCs w:val="24"/>
        </w:rPr>
      </w:pPr>
      <w:r w:rsidRPr="00D4771F">
        <w:rPr>
          <w:rFonts w:ascii="Times New Roman" w:hAnsi="Times New Roman" w:cs="Aharoni"/>
          <w:b/>
          <w:color w:val="FF0000"/>
          <w:sz w:val="24"/>
          <w:szCs w:val="24"/>
        </w:rPr>
        <w:t>Anno Scolastico 201</w:t>
      </w:r>
      <w:r w:rsidR="00A65899">
        <w:rPr>
          <w:rFonts w:ascii="Times New Roman" w:hAnsi="Times New Roman" w:cs="Aharoni"/>
          <w:b/>
          <w:color w:val="FF0000"/>
          <w:sz w:val="24"/>
          <w:szCs w:val="24"/>
        </w:rPr>
        <w:t>7</w:t>
      </w:r>
      <w:r w:rsidRPr="00D4771F">
        <w:rPr>
          <w:rFonts w:ascii="Times New Roman" w:hAnsi="Times New Roman" w:cs="Aharoni"/>
          <w:b/>
          <w:color w:val="FF0000"/>
          <w:sz w:val="24"/>
          <w:szCs w:val="24"/>
        </w:rPr>
        <w:t>\1</w:t>
      </w:r>
      <w:r w:rsidR="00A65899">
        <w:rPr>
          <w:rFonts w:ascii="Times New Roman" w:hAnsi="Times New Roman" w:cs="Aharoni"/>
          <w:b/>
          <w:color w:val="FF0000"/>
          <w:sz w:val="24"/>
          <w:szCs w:val="24"/>
        </w:rPr>
        <w:t>8</w:t>
      </w:r>
    </w:p>
    <w:p w:rsidR="00EE3CE7" w:rsidRPr="00C36CB8" w:rsidRDefault="00EE3CE7" w:rsidP="00C75720">
      <w:pPr>
        <w:rPr>
          <w:rFonts w:ascii="Times New Roman" w:hAnsi="Times New Roman" w:cs="Times New Roman"/>
          <w:b/>
          <w:sz w:val="28"/>
          <w:szCs w:val="28"/>
        </w:rPr>
      </w:pPr>
    </w:p>
    <w:p w:rsidR="00A9766F" w:rsidRPr="00C75720" w:rsidRDefault="00A9766F" w:rsidP="00C75720">
      <w:pPr>
        <w:rPr>
          <w:rFonts w:ascii="Times New Roman" w:hAnsi="Times New Roman" w:cs="Times New Roman"/>
          <w:b/>
          <w:sz w:val="24"/>
          <w:szCs w:val="24"/>
        </w:rPr>
      </w:pPr>
      <w:r w:rsidRPr="00C75720">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9766F" w:rsidRPr="00C75720" w:rsidTr="00D756DC">
        <w:tc>
          <w:tcPr>
            <w:tcW w:w="9778"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b/>
                <w:sz w:val="24"/>
                <w:szCs w:val="24"/>
              </w:rPr>
            </w:pPr>
            <w:r w:rsidRPr="00C75720">
              <w:rPr>
                <w:rFonts w:ascii="Times New Roman" w:hAnsi="Times New Roman" w:cs="Times New Roman"/>
                <w:b/>
                <w:sz w:val="24"/>
                <w:szCs w:val="24"/>
              </w:rPr>
              <w:t>Parte I – analisi dei punti di forza e di criticità</w:t>
            </w:r>
          </w:p>
        </w:tc>
      </w:tr>
    </w:tbl>
    <w:p w:rsidR="00AB1BF6" w:rsidRPr="00C75720" w:rsidRDefault="00AB1BF6" w:rsidP="00C75720">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8"/>
        <w:gridCol w:w="1610"/>
      </w:tblGrid>
      <w:tr w:rsidR="00A9766F" w:rsidRPr="00C75720" w:rsidTr="00D756DC">
        <w:tc>
          <w:tcPr>
            <w:tcW w:w="8148" w:type="dxa"/>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Rilevazione dei BES presenti:</w:t>
            </w:r>
          </w:p>
        </w:tc>
        <w:tc>
          <w:tcPr>
            <w:tcW w:w="1630" w:type="dxa"/>
            <w:vAlign w:val="center"/>
          </w:tcPr>
          <w:p w:rsidR="00A9766F" w:rsidRPr="00971EDF" w:rsidRDefault="00A9766F" w:rsidP="00394DEE">
            <w:pPr>
              <w:tabs>
                <w:tab w:val="num" w:pos="720"/>
              </w:tabs>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n°</w:t>
            </w:r>
            <w:r w:rsidR="00394DEE">
              <w:rPr>
                <w:rFonts w:ascii="Times New Roman" w:hAnsi="Times New Roman" w:cs="Times New Roman"/>
                <w:sz w:val="24"/>
                <w:szCs w:val="24"/>
              </w:rPr>
              <w:t>1</w:t>
            </w:r>
          </w:p>
        </w:tc>
      </w:tr>
      <w:tr w:rsidR="00A9766F" w:rsidRPr="00C75720" w:rsidTr="00D756DC">
        <w:tc>
          <w:tcPr>
            <w:tcW w:w="8148" w:type="dxa"/>
            <w:vAlign w:val="center"/>
          </w:tcPr>
          <w:p w:rsidR="00A9766F" w:rsidRPr="00C75720" w:rsidRDefault="00A9766F" w:rsidP="00C75720">
            <w:pPr>
              <w:numPr>
                <w:ilvl w:val="0"/>
                <w:numId w:val="3"/>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disabilità certificate (Legge 104/92 art. 3, commi 1 e 3)</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4"/>
              </w:numPr>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minorati vista</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4"/>
              </w:numPr>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minorati udito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4"/>
              </w:numPr>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Psicofisici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3"/>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disturbi evolutivi specifici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5"/>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DSA</w:t>
            </w:r>
          </w:p>
        </w:tc>
        <w:tc>
          <w:tcPr>
            <w:tcW w:w="1630" w:type="dxa"/>
            <w:vAlign w:val="center"/>
          </w:tcPr>
          <w:p w:rsidR="00A9766F" w:rsidRPr="00971EDF" w:rsidRDefault="00394DEE"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4</w:t>
            </w:r>
          </w:p>
        </w:tc>
      </w:tr>
      <w:tr w:rsidR="00A9766F" w:rsidRPr="00C75720" w:rsidTr="00D756DC">
        <w:tc>
          <w:tcPr>
            <w:tcW w:w="8148" w:type="dxa"/>
            <w:vAlign w:val="center"/>
          </w:tcPr>
          <w:p w:rsidR="00A9766F" w:rsidRPr="00C75720" w:rsidRDefault="00A9766F" w:rsidP="00C75720">
            <w:pPr>
              <w:numPr>
                <w:ilvl w:val="0"/>
                <w:numId w:val="5"/>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ADHD/DOP</w:t>
            </w:r>
          </w:p>
        </w:tc>
        <w:tc>
          <w:tcPr>
            <w:tcW w:w="1630" w:type="dxa"/>
            <w:vAlign w:val="center"/>
          </w:tcPr>
          <w:p w:rsidR="00A9766F" w:rsidRPr="00971EDF" w:rsidRDefault="00394DEE"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5"/>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Borderline cognitivo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5"/>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3"/>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svantaggio (indicare il disagio prevalente)</w:t>
            </w:r>
          </w:p>
        </w:tc>
        <w:tc>
          <w:tcPr>
            <w:tcW w:w="1630" w:type="dxa"/>
            <w:vAlign w:val="center"/>
          </w:tcPr>
          <w:p w:rsidR="00A9766F" w:rsidRPr="00971EDF" w:rsidRDefault="00A9766F" w:rsidP="00C75720">
            <w:pPr>
              <w:autoSpaceDE w:val="0"/>
              <w:autoSpaceDN w:val="0"/>
              <w:adjustRightInd w:val="0"/>
              <w:ind w:left="-108"/>
              <w:rPr>
                <w:rFonts w:ascii="Times New Roman" w:hAnsi="Times New Roman" w:cs="Times New Roman"/>
              </w:rPr>
            </w:pPr>
            <w:r w:rsidRPr="00971EDF">
              <w:rPr>
                <w:rFonts w:ascii="Times New Roman" w:hAnsi="Times New Roman" w:cs="Times New Roman"/>
              </w:rPr>
              <w:t>Deficit attenzione</w:t>
            </w:r>
          </w:p>
          <w:p w:rsidR="00A9766F" w:rsidRPr="00C75720" w:rsidRDefault="00AF37DC"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rPr>
              <w:t>I</w:t>
            </w:r>
            <w:r w:rsidR="00A9766F" w:rsidRPr="00971EDF">
              <w:rPr>
                <w:rFonts w:ascii="Times New Roman" w:hAnsi="Times New Roman" w:cs="Times New Roman"/>
              </w:rPr>
              <w:t>perattiva</w:t>
            </w:r>
          </w:p>
        </w:tc>
      </w:tr>
      <w:tr w:rsidR="00A9766F" w:rsidRPr="00C75720" w:rsidTr="00D756DC">
        <w:tc>
          <w:tcPr>
            <w:tcW w:w="8148" w:type="dxa"/>
            <w:vAlign w:val="center"/>
          </w:tcPr>
          <w:p w:rsidR="00A9766F" w:rsidRPr="00C75720" w:rsidRDefault="00A9766F" w:rsidP="00C75720">
            <w:pPr>
              <w:numPr>
                <w:ilvl w:val="0"/>
                <w:numId w:val="6"/>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Socio-economico</w:t>
            </w:r>
          </w:p>
        </w:tc>
        <w:tc>
          <w:tcPr>
            <w:tcW w:w="1630" w:type="dxa"/>
            <w:vAlign w:val="center"/>
          </w:tcPr>
          <w:p w:rsidR="00A9766F" w:rsidRPr="00971EDF" w:rsidRDefault="00282EAE" w:rsidP="00C75720">
            <w:pPr>
              <w:autoSpaceDE w:val="0"/>
              <w:autoSpaceDN w:val="0"/>
              <w:adjustRightInd w:val="0"/>
              <w:ind w:left="-108"/>
              <w:rPr>
                <w:rFonts w:ascii="Times New Roman" w:hAnsi="Times New Roman" w:cs="Times New Roman"/>
              </w:rPr>
            </w:pPr>
            <w:r>
              <w:rPr>
                <w:rFonts w:ascii="Times New Roman" w:hAnsi="Times New Roman" w:cs="Times New Roman"/>
              </w:rPr>
              <w:t>Si</w:t>
            </w:r>
          </w:p>
        </w:tc>
      </w:tr>
      <w:tr w:rsidR="00A9766F" w:rsidRPr="00C75720" w:rsidTr="00D756DC">
        <w:tc>
          <w:tcPr>
            <w:tcW w:w="8148" w:type="dxa"/>
            <w:vAlign w:val="center"/>
          </w:tcPr>
          <w:p w:rsidR="00A9766F" w:rsidRPr="00C75720" w:rsidRDefault="00A9766F" w:rsidP="00C75720">
            <w:pPr>
              <w:numPr>
                <w:ilvl w:val="0"/>
                <w:numId w:val="6"/>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Linguistico-culturale</w:t>
            </w:r>
          </w:p>
        </w:tc>
        <w:tc>
          <w:tcPr>
            <w:tcW w:w="1630" w:type="dxa"/>
            <w:vAlign w:val="center"/>
          </w:tcPr>
          <w:p w:rsidR="00A9766F" w:rsidRPr="00971EDF" w:rsidRDefault="00AF37DC" w:rsidP="00C75720">
            <w:pPr>
              <w:autoSpaceDE w:val="0"/>
              <w:autoSpaceDN w:val="0"/>
              <w:adjustRightInd w:val="0"/>
              <w:ind w:left="-108"/>
              <w:rPr>
                <w:rFonts w:ascii="Times New Roman" w:hAnsi="Times New Roman" w:cs="Times New Roman"/>
              </w:rPr>
            </w:pPr>
            <w:r w:rsidRPr="00971EDF">
              <w:rPr>
                <w:rFonts w:ascii="Times New Roman" w:hAnsi="Times New Roman" w:cs="Times New Roman"/>
              </w:rPr>
              <w:t>S</w:t>
            </w:r>
            <w:r w:rsidR="00A9766F" w:rsidRPr="00971EDF">
              <w:rPr>
                <w:rFonts w:ascii="Times New Roman" w:hAnsi="Times New Roman" w:cs="Times New Roman"/>
              </w:rPr>
              <w:t>i</w:t>
            </w:r>
          </w:p>
        </w:tc>
      </w:tr>
      <w:tr w:rsidR="00A9766F" w:rsidRPr="00C75720" w:rsidTr="00D756DC">
        <w:tc>
          <w:tcPr>
            <w:tcW w:w="8148" w:type="dxa"/>
            <w:vAlign w:val="center"/>
          </w:tcPr>
          <w:p w:rsidR="00A9766F" w:rsidRPr="00C75720" w:rsidRDefault="00A9766F" w:rsidP="00C75720">
            <w:pPr>
              <w:numPr>
                <w:ilvl w:val="0"/>
                <w:numId w:val="6"/>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Disagio comportamentale/relazionale</w:t>
            </w:r>
          </w:p>
        </w:tc>
        <w:tc>
          <w:tcPr>
            <w:tcW w:w="1630" w:type="dxa"/>
            <w:vAlign w:val="center"/>
          </w:tcPr>
          <w:p w:rsidR="00A9766F" w:rsidRPr="00971EDF" w:rsidRDefault="00AF37DC" w:rsidP="00C75720">
            <w:pPr>
              <w:autoSpaceDE w:val="0"/>
              <w:autoSpaceDN w:val="0"/>
              <w:adjustRightInd w:val="0"/>
              <w:ind w:left="-108"/>
              <w:rPr>
                <w:rFonts w:ascii="Times New Roman" w:hAnsi="Times New Roman" w:cs="Times New Roman"/>
              </w:rPr>
            </w:pPr>
            <w:r w:rsidRPr="00971EDF">
              <w:rPr>
                <w:rFonts w:ascii="Times New Roman" w:hAnsi="Times New Roman" w:cs="Times New Roman"/>
              </w:rPr>
              <w:t>S</w:t>
            </w:r>
            <w:r w:rsidR="00A9766F" w:rsidRPr="00971EDF">
              <w:rPr>
                <w:rFonts w:ascii="Times New Roman" w:hAnsi="Times New Roman" w:cs="Times New Roman"/>
              </w:rPr>
              <w:t>i</w:t>
            </w:r>
          </w:p>
        </w:tc>
      </w:tr>
      <w:tr w:rsidR="00A9766F" w:rsidRPr="00C75720" w:rsidTr="00D756DC">
        <w:tc>
          <w:tcPr>
            <w:tcW w:w="8148" w:type="dxa"/>
            <w:vAlign w:val="center"/>
          </w:tcPr>
          <w:p w:rsidR="00A9766F" w:rsidRPr="00C75720" w:rsidRDefault="00A9766F" w:rsidP="00C75720">
            <w:pPr>
              <w:numPr>
                <w:ilvl w:val="0"/>
                <w:numId w:val="6"/>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vAlign w:val="center"/>
          </w:tcPr>
          <w:p w:rsidR="00A9766F" w:rsidRPr="00971EDF" w:rsidRDefault="00D94EA9" w:rsidP="00971EDF">
            <w:pPr>
              <w:autoSpaceDE w:val="0"/>
              <w:autoSpaceDN w:val="0"/>
              <w:adjustRightInd w:val="0"/>
              <w:rPr>
                <w:rFonts w:ascii="Times New Roman" w:hAnsi="Times New Roman" w:cs="Times New Roman"/>
              </w:rPr>
            </w:pPr>
            <w:r>
              <w:rPr>
                <w:rFonts w:ascii="Times New Roman" w:hAnsi="Times New Roman" w:cs="Times New Roman"/>
              </w:rPr>
              <w:t>-</w:t>
            </w:r>
          </w:p>
        </w:tc>
      </w:tr>
      <w:tr w:rsidR="00A9766F" w:rsidRPr="00C75720" w:rsidTr="00D756DC">
        <w:tc>
          <w:tcPr>
            <w:tcW w:w="8148"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Totali</w:t>
            </w:r>
          </w:p>
        </w:tc>
        <w:tc>
          <w:tcPr>
            <w:tcW w:w="1630" w:type="dxa"/>
            <w:vAlign w:val="center"/>
          </w:tcPr>
          <w:p w:rsidR="00A9766F" w:rsidRPr="00C75720" w:rsidRDefault="00282EAE"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5</w:t>
            </w:r>
          </w:p>
        </w:tc>
      </w:tr>
      <w:tr w:rsidR="00A9766F" w:rsidRPr="00C75720" w:rsidTr="00D756DC">
        <w:tc>
          <w:tcPr>
            <w:tcW w:w="8148"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N° PEI redatti dai GLHO</w:t>
            </w:r>
          </w:p>
        </w:tc>
        <w:tc>
          <w:tcPr>
            <w:tcW w:w="1630" w:type="dxa"/>
            <w:vAlign w:val="center"/>
          </w:tcPr>
          <w:p w:rsidR="00A9766F" w:rsidRPr="00C75720" w:rsidRDefault="00D94EA9"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lastRenderedPageBreak/>
              <w:t xml:space="preserve">N° di PDP redatti dai Consigli di classe in </w:t>
            </w:r>
            <w:r w:rsidRPr="00C75720">
              <w:rPr>
                <w:rFonts w:ascii="Times New Roman" w:hAnsi="Times New Roman" w:cs="Times New Roman"/>
                <w:sz w:val="24"/>
                <w:szCs w:val="24"/>
                <w:u w:val="single"/>
              </w:rPr>
              <w:t>presenza</w:t>
            </w:r>
            <w:r w:rsidRPr="00C75720">
              <w:rPr>
                <w:rFonts w:ascii="Times New Roman" w:hAnsi="Times New Roman" w:cs="Times New Roman"/>
                <w:sz w:val="24"/>
                <w:szCs w:val="24"/>
              </w:rPr>
              <w:t xml:space="preserve"> di certificazione sanitaria</w:t>
            </w:r>
          </w:p>
        </w:tc>
        <w:tc>
          <w:tcPr>
            <w:tcW w:w="1630" w:type="dxa"/>
            <w:vAlign w:val="center"/>
          </w:tcPr>
          <w:p w:rsidR="00A9766F" w:rsidRPr="00C75720" w:rsidRDefault="00394DEE"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4</w:t>
            </w:r>
          </w:p>
        </w:tc>
      </w:tr>
      <w:tr w:rsidR="00A9766F" w:rsidRPr="00C75720" w:rsidTr="00D756DC">
        <w:tc>
          <w:tcPr>
            <w:tcW w:w="8148"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 xml:space="preserve">N° di PDP redatti dai Consigli di classe in </w:t>
            </w:r>
            <w:r w:rsidRPr="00C75720">
              <w:rPr>
                <w:rFonts w:ascii="Times New Roman" w:hAnsi="Times New Roman" w:cs="Times New Roman"/>
                <w:sz w:val="24"/>
                <w:szCs w:val="24"/>
                <w:u w:val="single"/>
              </w:rPr>
              <w:t>assenza</w:t>
            </w:r>
            <w:r w:rsidRPr="00C75720">
              <w:rPr>
                <w:rFonts w:ascii="Times New Roman" w:hAnsi="Times New Roman" w:cs="Times New Roman"/>
                <w:sz w:val="24"/>
                <w:szCs w:val="24"/>
              </w:rPr>
              <w:t xml:space="preserve"> di certificazione sanitaria</w:t>
            </w:r>
          </w:p>
        </w:tc>
        <w:tc>
          <w:tcPr>
            <w:tcW w:w="1630" w:type="dxa"/>
            <w:vAlign w:val="center"/>
          </w:tcPr>
          <w:p w:rsidR="00A9766F" w:rsidRPr="00C75720" w:rsidRDefault="00394DEE"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1</w:t>
            </w:r>
          </w:p>
        </w:tc>
      </w:tr>
      <w:tr w:rsidR="00A9766F" w:rsidRPr="00C75720" w:rsidTr="00D756DC">
        <w:tc>
          <w:tcPr>
            <w:tcW w:w="8148"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p>
        </w:tc>
      </w:tr>
    </w:tbl>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6"/>
        <w:gridCol w:w="3183"/>
        <w:gridCol w:w="1599"/>
      </w:tblGrid>
      <w:tr w:rsidR="00A9766F" w:rsidRPr="00C75720" w:rsidTr="00D756DC">
        <w:tc>
          <w:tcPr>
            <w:tcW w:w="4928" w:type="dxa"/>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Risorse professionali specifiche</w:t>
            </w:r>
          </w:p>
        </w:tc>
        <w:tc>
          <w:tcPr>
            <w:tcW w:w="3220" w:type="dxa"/>
          </w:tcPr>
          <w:p w:rsidR="00A9766F" w:rsidRPr="00C75720" w:rsidRDefault="00A9766F" w:rsidP="00C75720">
            <w:pPr>
              <w:autoSpaceDE w:val="0"/>
              <w:autoSpaceDN w:val="0"/>
              <w:adjustRightInd w:val="0"/>
              <w:rPr>
                <w:rFonts w:ascii="Times New Roman" w:hAnsi="Times New Roman" w:cs="Times New Roman"/>
                <w:i/>
                <w:sz w:val="24"/>
                <w:szCs w:val="24"/>
              </w:rPr>
            </w:pPr>
            <w:r w:rsidRPr="00C75720">
              <w:rPr>
                <w:rFonts w:ascii="Times New Roman" w:hAnsi="Times New Roman" w:cs="Times New Roman"/>
                <w:i/>
                <w:sz w:val="24"/>
                <w:szCs w:val="24"/>
              </w:rPr>
              <w:t>Prevalentemente utilizzate in…</w:t>
            </w: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Sì / 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Insegnanti di sostegno:</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individualizzate e di piccolo gruppo</w:t>
            </w: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laboratoriali integrate (classi aperte, laboratori protetti, ecc.)</w:t>
            </w:r>
          </w:p>
        </w:tc>
        <w:tc>
          <w:tcPr>
            <w:tcW w:w="1630" w:type="dxa"/>
          </w:tcPr>
          <w:p w:rsidR="00A9766F" w:rsidRPr="00971EDF" w:rsidRDefault="00A9766F" w:rsidP="00C75720">
            <w:pPr>
              <w:autoSpaceDE w:val="0"/>
              <w:autoSpaceDN w:val="0"/>
              <w:adjustRightInd w:val="0"/>
              <w:ind w:left="-108"/>
              <w:rPr>
                <w:rFonts w:ascii="Times New Roman" w:hAnsi="Times New Roman" w:cs="Times New Roman"/>
              </w:rPr>
            </w:pPr>
            <w:r w:rsidRPr="00971EDF">
              <w:rPr>
                <w:rFonts w:ascii="Times New Roman" w:hAnsi="Times New Roman" w:cs="Times New Roman"/>
              </w:rPr>
              <w:t>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AEC</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individualizzate e di piccolo gruppo</w:t>
            </w: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laboratoriali integrate (classi aperte, laboratori protetti, ecc.)</w:t>
            </w: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N</w:t>
            </w:r>
            <w:r w:rsidRPr="00971EDF">
              <w:rPr>
                <w:rFonts w:ascii="Times New Roman" w:hAnsi="Times New Roman" w:cs="Times New Roman"/>
                <w:sz w:val="20"/>
                <w:szCs w:val="20"/>
              </w:rPr>
              <w:t>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Assistenti alla comunicazione</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individualizzate e di piccolo gruppo</w:t>
            </w:r>
          </w:p>
        </w:tc>
        <w:tc>
          <w:tcPr>
            <w:tcW w:w="1630" w:type="dxa"/>
          </w:tcPr>
          <w:p w:rsidR="00A9766F" w:rsidRPr="00971EDF" w:rsidRDefault="00D94EA9"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laboratoriali integrate (classi aperte, laboratori protetti, ecc.)</w:t>
            </w: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Funzioni strumentali / coordinamento</w:t>
            </w:r>
          </w:p>
        </w:tc>
        <w:tc>
          <w:tcPr>
            <w:tcW w:w="3220" w:type="dxa"/>
          </w:tcPr>
          <w:p w:rsidR="00A9766F" w:rsidRPr="00C75720" w:rsidRDefault="00A9766F" w:rsidP="00D94EA9">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 xml:space="preserve">Area1 area2 area3 </w:t>
            </w:r>
          </w:p>
        </w:tc>
        <w:tc>
          <w:tcPr>
            <w:tcW w:w="1630" w:type="dxa"/>
          </w:tcPr>
          <w:p w:rsidR="00A9766F" w:rsidRPr="00971EDF" w:rsidRDefault="00D94EA9"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3</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Referenti di Istituto (disabilità, DSA, BES)</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1</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Psicopedagogisti e affini esterni/interni</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tcPr>
          <w:p w:rsidR="00A9766F" w:rsidRPr="00971EDF" w:rsidRDefault="00282EAE"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Docenti tutor/mentor</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bl>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901"/>
        <w:gridCol w:w="1598"/>
      </w:tblGrid>
      <w:tr w:rsidR="00A9766F" w:rsidRPr="00C75720" w:rsidTr="00D756DC">
        <w:tc>
          <w:tcPr>
            <w:tcW w:w="5211" w:type="dxa"/>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lastRenderedPageBreak/>
              <w:t>Coinvolgimento docenti curricolari</w:t>
            </w:r>
          </w:p>
        </w:tc>
        <w:tc>
          <w:tcPr>
            <w:tcW w:w="2937" w:type="dxa"/>
            <w:vAlign w:val="center"/>
          </w:tcPr>
          <w:p w:rsidR="00A9766F" w:rsidRPr="00C75720" w:rsidRDefault="00A9766F" w:rsidP="00C75720">
            <w:pPr>
              <w:autoSpaceDE w:val="0"/>
              <w:autoSpaceDN w:val="0"/>
              <w:adjustRightInd w:val="0"/>
              <w:rPr>
                <w:rFonts w:ascii="Times New Roman" w:hAnsi="Times New Roman" w:cs="Times New Roman"/>
                <w:i/>
                <w:sz w:val="24"/>
                <w:szCs w:val="24"/>
              </w:rPr>
            </w:pPr>
            <w:r w:rsidRPr="00C75720">
              <w:rPr>
                <w:rFonts w:ascii="Times New Roman" w:hAnsi="Times New Roman" w:cs="Times New Roman"/>
                <w:i/>
                <w:sz w:val="24"/>
                <w:szCs w:val="24"/>
              </w:rPr>
              <w:t>Attraverso…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Sì / No</w:t>
            </w:r>
          </w:p>
        </w:tc>
      </w:tr>
      <w:tr w:rsidR="00A9766F" w:rsidRPr="00C75720" w:rsidTr="00D756DC">
        <w:tc>
          <w:tcPr>
            <w:tcW w:w="5211" w:type="dxa"/>
            <w:vMerge w:val="restart"/>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Coordinatori di classe e simili</w:t>
            </w: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Partecipazione a GLI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Rapporti con famiglie</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Tutoraggio alunni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didattico-educativi a prevalente tematica inclusiva</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5211" w:type="dxa"/>
            <w:vMerge w:val="restart"/>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Docenti con specifica formazione</w:t>
            </w: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Partecipazione a GLI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Rapporti con famiglie</w:t>
            </w:r>
          </w:p>
        </w:tc>
        <w:tc>
          <w:tcPr>
            <w:tcW w:w="1630" w:type="dxa"/>
            <w:vAlign w:val="center"/>
          </w:tcPr>
          <w:p w:rsidR="00A9766F" w:rsidRPr="00C75720" w:rsidRDefault="00904382"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Tutoraggio alunni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didattico-educativi a prevalente tematica inclusiva</w:t>
            </w:r>
          </w:p>
        </w:tc>
        <w:tc>
          <w:tcPr>
            <w:tcW w:w="1630" w:type="dxa"/>
            <w:vAlign w:val="center"/>
          </w:tcPr>
          <w:p w:rsidR="00A9766F" w:rsidRPr="00C75720" w:rsidRDefault="00904382"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restart"/>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Altri docenti</w:t>
            </w: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Partecipazione a GLI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Rapporti con famiglie</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Tutoraggio alunni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F34F2B" w:rsidP="00C7572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Progetti didattici</w:t>
            </w:r>
            <w:r w:rsidR="00A9766F" w:rsidRPr="00C75720">
              <w:rPr>
                <w:rFonts w:ascii="Times New Roman" w:hAnsi="Times New Roman" w:cs="Times New Roman"/>
                <w:sz w:val="24"/>
                <w:szCs w:val="24"/>
              </w:rPr>
              <w:t xml:space="preserve"> a prevalente tematica inclusiva</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bl>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7"/>
        <w:gridCol w:w="2804"/>
        <w:gridCol w:w="564"/>
        <w:gridCol w:w="563"/>
        <w:gridCol w:w="71"/>
        <w:gridCol w:w="488"/>
        <w:gridCol w:w="559"/>
        <w:gridCol w:w="562"/>
      </w:tblGrid>
      <w:tr w:rsidR="00A9766F" w:rsidRPr="00C75720" w:rsidTr="00D756DC">
        <w:tc>
          <w:tcPr>
            <w:tcW w:w="4077" w:type="dxa"/>
            <w:vMerge w:val="restart"/>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Coinvolgimento personale ATA</w:t>
            </w: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Assistenza alunni disabili</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p>
        </w:tc>
      </w:tr>
      <w:tr w:rsidR="00A9766F" w:rsidRPr="00C75720" w:rsidTr="00D756DC">
        <w:tc>
          <w:tcPr>
            <w:tcW w:w="4077" w:type="dxa"/>
            <w:vMerge w:val="restart"/>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lastRenderedPageBreak/>
              <w:t>Coinvolgimento famiglie</w:t>
            </w: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Informazione /formazione su genitorialità e psicopedagogia dell’età evolutiva</w:t>
            </w:r>
          </w:p>
        </w:tc>
        <w:tc>
          <w:tcPr>
            <w:tcW w:w="1630" w:type="dxa"/>
            <w:gridSpan w:val="3"/>
            <w:vAlign w:val="center"/>
          </w:tcPr>
          <w:p w:rsidR="00A9766F" w:rsidRPr="00C75720" w:rsidRDefault="00AC5EC6"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Coinvolgimento in progetti di inclusione</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Coinvolgimento in attività di promozione della comunità educante</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4077" w:type="dxa"/>
            <w:vMerge w:val="restart"/>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Rapporti con servizi sociosanitari territoriali e istituzioni deputate alla sicurezza. Rapporti con CTS / CTI</w:t>
            </w: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Accordi di programma / protocolli di intesa formalizzati sulla disabilità</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Accordi di programma / protocolli di intesa formalizzati su disagio e simili</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Procedure condivise di intervento sulla disabilità</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Procedure condivise di intervento su disagio e simili</w:t>
            </w:r>
          </w:p>
        </w:tc>
        <w:tc>
          <w:tcPr>
            <w:tcW w:w="1630" w:type="dxa"/>
            <w:gridSpan w:val="3"/>
            <w:vAlign w:val="center"/>
          </w:tcPr>
          <w:p w:rsidR="00A9766F" w:rsidRPr="00C75720" w:rsidRDefault="00355E3A"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territoriali integrati</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integrati a livello di singola scuola</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Rapporti con CTS / CTI</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4077" w:type="dxa"/>
            <w:vMerge w:val="restart"/>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Rapporti con privato sociale e volontariato</w:t>
            </w: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territoriali integrati</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integrati a livello di singola scuola</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a livello di reti di scuole</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292CA6">
        <w:tc>
          <w:tcPr>
            <w:tcW w:w="4077" w:type="dxa"/>
            <w:vMerge w:val="restart"/>
            <w:vAlign w:val="center"/>
          </w:tcPr>
          <w:p w:rsidR="00A9766F"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Formazione docenti</w:t>
            </w:r>
          </w:p>
          <w:p w:rsidR="00971EDF" w:rsidRDefault="00971EDF" w:rsidP="00971EDF">
            <w:pPr>
              <w:autoSpaceDE w:val="0"/>
              <w:autoSpaceDN w:val="0"/>
              <w:adjustRightInd w:val="0"/>
              <w:spacing w:after="0" w:line="240" w:lineRule="auto"/>
              <w:rPr>
                <w:rFonts w:ascii="Times New Roman" w:hAnsi="Times New Roman" w:cs="Times New Roman"/>
                <w:b/>
                <w:sz w:val="24"/>
                <w:szCs w:val="24"/>
              </w:rPr>
            </w:pPr>
          </w:p>
          <w:p w:rsidR="00971EDF" w:rsidRDefault="00971EDF" w:rsidP="00971EDF">
            <w:pPr>
              <w:autoSpaceDE w:val="0"/>
              <w:autoSpaceDN w:val="0"/>
              <w:adjustRightInd w:val="0"/>
              <w:spacing w:after="0" w:line="240" w:lineRule="auto"/>
              <w:rPr>
                <w:rFonts w:ascii="Times New Roman" w:hAnsi="Times New Roman" w:cs="Times New Roman"/>
                <w:b/>
                <w:sz w:val="24"/>
                <w:szCs w:val="24"/>
              </w:rPr>
            </w:pPr>
          </w:p>
          <w:p w:rsidR="00971EDF" w:rsidRDefault="00971EDF" w:rsidP="00971EDF">
            <w:pPr>
              <w:autoSpaceDE w:val="0"/>
              <w:autoSpaceDN w:val="0"/>
              <w:adjustRightInd w:val="0"/>
              <w:spacing w:after="0" w:line="240" w:lineRule="auto"/>
              <w:rPr>
                <w:rFonts w:ascii="Times New Roman" w:hAnsi="Times New Roman" w:cs="Times New Roman"/>
                <w:b/>
                <w:sz w:val="24"/>
                <w:szCs w:val="24"/>
              </w:rPr>
            </w:pPr>
          </w:p>
          <w:p w:rsidR="00971EDF" w:rsidRDefault="00971EDF" w:rsidP="00971EDF">
            <w:pPr>
              <w:autoSpaceDE w:val="0"/>
              <w:autoSpaceDN w:val="0"/>
              <w:adjustRightInd w:val="0"/>
              <w:spacing w:after="0" w:line="240" w:lineRule="auto"/>
              <w:rPr>
                <w:rFonts w:ascii="Times New Roman" w:hAnsi="Times New Roman" w:cs="Times New Roman"/>
                <w:b/>
                <w:sz w:val="24"/>
                <w:szCs w:val="24"/>
              </w:rPr>
            </w:pPr>
          </w:p>
          <w:p w:rsidR="00971EDF" w:rsidRPr="00C75720" w:rsidRDefault="00971EDF" w:rsidP="00971ED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 . Formazione specialisti</w:t>
            </w: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Strategie e metodologie educativo-didattiche / gestione della classe</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SI</w:t>
            </w:r>
          </w:p>
        </w:tc>
      </w:tr>
      <w:tr w:rsidR="00A9766F" w:rsidRPr="00C75720" w:rsidTr="00292CA6">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971EDF">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Didattic</w:t>
            </w:r>
            <w:r w:rsidR="00971EDF">
              <w:rPr>
                <w:rFonts w:ascii="Times New Roman" w:hAnsi="Times New Roman" w:cs="Times New Roman"/>
                <w:sz w:val="24"/>
                <w:szCs w:val="24"/>
              </w:rPr>
              <w:t>a</w:t>
            </w:r>
            <w:r w:rsidR="00904382">
              <w:rPr>
                <w:rFonts w:ascii="Times New Roman" w:hAnsi="Times New Roman" w:cs="Times New Roman"/>
                <w:sz w:val="24"/>
                <w:szCs w:val="24"/>
              </w:rPr>
              <w:t xml:space="preserve"> speciale e progetti educativi </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292CA6">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971EDF" w:rsidP="00C7572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Didattica interculturale / </w:t>
            </w:r>
            <w:r w:rsidR="00A9766F" w:rsidRPr="00C75720">
              <w:rPr>
                <w:rFonts w:ascii="Times New Roman" w:hAnsi="Times New Roman" w:cs="Times New Roman"/>
                <w:sz w:val="24"/>
                <w:szCs w:val="24"/>
              </w:rPr>
              <w:t>italiano L2</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SI</w:t>
            </w:r>
          </w:p>
        </w:tc>
      </w:tr>
      <w:tr w:rsidR="00A9766F" w:rsidRPr="00C75720" w:rsidTr="00292CA6">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Psicologia e psicopatologia dell’età evolutiva (compresi DSA, ADHD, ecc.)</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292CA6">
        <w:trPr>
          <w:trHeight w:val="242"/>
        </w:trPr>
        <w:tc>
          <w:tcPr>
            <w:tcW w:w="6948" w:type="dxa"/>
            <w:gridSpan w:val="2"/>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lastRenderedPageBreak/>
              <w:br w:type="page"/>
              <w:t>Sintesi dei punti di forza e di criticità rilevati*:</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0</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1</w:t>
            </w: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3</w:t>
            </w: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4</w:t>
            </w: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Aspetti organizzativi e gestionali coinvolti nel cambiamento inclusivo</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904382" w:rsidP="00C75720">
            <w:pPr>
              <w:tabs>
                <w:tab w:val="num" w:pos="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Possibilità di strutturare percorsi specifici di formazione e aggiornamento degli insegnanti</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Adozione di strategie di valutazione coerenti con prassi inclusive;</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Organizzazione dei diversi tipi di sostegno presenti all’interno della scuola</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Organizzazione dei diversi tipi di sostegno presenti all’esterno della scuola, in rapporto ai diversi servizi esistenti;</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355E3A" w:rsidP="00C75720">
            <w:pPr>
              <w:tabs>
                <w:tab w:val="num" w:pos="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Ruolo delle famiglie e della comunità nel dare supporto e nel partecipare alle decisioni che riguardano l’organizzazione delle attività educative;</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Sviluppo di un curricolo attento alle diversità e alla promozione di percorsi formativi inclusivi;</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Valorizzazione delle risorse esistenti</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Acquisizione e distribuzione di risorse aggiuntive utilizzabili per la realizzazione dei progetti di inclusione</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1</w:t>
            </w: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iCs/>
                <w:sz w:val="24"/>
                <w:szCs w:val="24"/>
              </w:rPr>
            </w:pPr>
            <w:r w:rsidRPr="00C75720">
              <w:rPr>
                <w:rFonts w:ascii="Times New Roman" w:hAnsi="Times New Roman" w:cs="Times New Roman"/>
                <w:sz w:val="24"/>
                <w:szCs w:val="24"/>
              </w:rPr>
              <w:t>Attenzione dedicata alle fasi di transizione che scandiscono l’ingresso nel sistema scolastico, la continuità tra i diversi ordini di scuola e il successivo inserimento lavorativo.</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70"/>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c>
          <w:tcPr>
            <w:tcW w:w="9781" w:type="dxa"/>
            <w:gridSpan w:val="8"/>
            <w:vAlign w:val="center"/>
          </w:tcPr>
          <w:p w:rsidR="00A9766F" w:rsidRPr="00C75720" w:rsidRDefault="00A9766F" w:rsidP="00C75720">
            <w:pPr>
              <w:tabs>
                <w:tab w:val="num" w:pos="720"/>
              </w:tabs>
              <w:autoSpaceDE w:val="0"/>
              <w:autoSpaceDN w:val="0"/>
              <w:adjustRightInd w:val="0"/>
              <w:rPr>
                <w:rFonts w:ascii="Times New Roman" w:hAnsi="Times New Roman" w:cs="Times New Roman"/>
                <w:i/>
                <w:sz w:val="24"/>
                <w:szCs w:val="24"/>
              </w:rPr>
            </w:pPr>
            <w:r w:rsidRPr="00C75720">
              <w:rPr>
                <w:rFonts w:ascii="Times New Roman" w:hAnsi="Times New Roman" w:cs="Times New Roman"/>
                <w:i/>
                <w:sz w:val="24"/>
                <w:szCs w:val="24"/>
              </w:rPr>
              <w:t>* = 0: per niente 1: poco 2: abbastanza 3: molto 4 moltissimo</w:t>
            </w:r>
          </w:p>
        </w:tc>
      </w:tr>
      <w:tr w:rsidR="00A9766F" w:rsidRPr="00C75720" w:rsidTr="00292CA6">
        <w:tc>
          <w:tcPr>
            <w:tcW w:w="9781" w:type="dxa"/>
            <w:gridSpan w:val="8"/>
            <w:vAlign w:val="center"/>
          </w:tcPr>
          <w:p w:rsidR="00A9766F" w:rsidRPr="00C75720" w:rsidRDefault="00A9766F" w:rsidP="00C75720">
            <w:pPr>
              <w:tabs>
                <w:tab w:val="num" w:pos="720"/>
              </w:tabs>
              <w:autoSpaceDE w:val="0"/>
              <w:autoSpaceDN w:val="0"/>
              <w:adjustRightInd w:val="0"/>
              <w:rPr>
                <w:rFonts w:ascii="Times New Roman" w:hAnsi="Times New Roman" w:cs="Times New Roman"/>
                <w:i/>
                <w:sz w:val="24"/>
                <w:szCs w:val="24"/>
              </w:rPr>
            </w:pPr>
            <w:r w:rsidRPr="00C75720">
              <w:rPr>
                <w:rFonts w:ascii="Times New Roman" w:hAnsi="Times New Roman" w:cs="Times New Roman"/>
                <w:i/>
                <w:sz w:val="24"/>
                <w:szCs w:val="24"/>
              </w:rPr>
              <w:t>Adattato dagli indicatori UNESCO per la valutazione del grado di inclusività dei sistemi scolastici</w:t>
            </w:r>
          </w:p>
        </w:tc>
      </w:tr>
    </w:tbl>
    <w:p w:rsidR="00292CA6" w:rsidRDefault="00292CA6" w:rsidP="00C75720">
      <w:pPr>
        <w:rPr>
          <w:rFonts w:ascii="Times New Roman" w:hAnsi="Times New Roman" w:cs="Times New Roman"/>
          <w:sz w:val="24"/>
          <w:szCs w:val="24"/>
        </w:rPr>
      </w:pPr>
    </w:p>
    <w:p w:rsidR="00292CA6" w:rsidRDefault="00292CA6" w:rsidP="00C75720">
      <w:pPr>
        <w:rPr>
          <w:rFonts w:ascii="Times New Roman" w:hAnsi="Times New Roman" w:cs="Times New Roman"/>
          <w:sz w:val="24"/>
          <w:szCs w:val="24"/>
        </w:rPr>
      </w:pPr>
    </w:p>
    <w:p w:rsidR="00292CA6" w:rsidRDefault="00292CA6" w:rsidP="00C75720">
      <w:pPr>
        <w:rPr>
          <w:rFonts w:ascii="Times New Roman" w:hAnsi="Times New Roman" w:cs="Times New Roman"/>
          <w:sz w:val="24"/>
          <w:szCs w:val="24"/>
        </w:rPr>
      </w:pPr>
    </w:p>
    <w:p w:rsidR="00292CA6" w:rsidRDefault="00292CA6" w:rsidP="00C75720">
      <w:pPr>
        <w:rPr>
          <w:rFonts w:ascii="Times New Roman" w:hAnsi="Times New Roman" w:cs="Times New Roman"/>
          <w:sz w:val="24"/>
          <w:szCs w:val="24"/>
        </w:rPr>
      </w:pPr>
    </w:p>
    <w:p w:rsidR="00292CA6" w:rsidRPr="00C75720" w:rsidRDefault="00292CA6" w:rsidP="00C7572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9766F" w:rsidRPr="00C75720" w:rsidTr="00D756DC">
        <w:tc>
          <w:tcPr>
            <w:tcW w:w="9778" w:type="dxa"/>
          </w:tcPr>
          <w:p w:rsidR="00A9766F" w:rsidRPr="00C75720" w:rsidRDefault="00A9766F" w:rsidP="00355E3A">
            <w:pPr>
              <w:tabs>
                <w:tab w:val="num" w:pos="720"/>
              </w:tabs>
              <w:autoSpaceDE w:val="0"/>
              <w:autoSpaceDN w:val="0"/>
              <w:adjustRightInd w:val="0"/>
              <w:rPr>
                <w:rFonts w:ascii="Times New Roman" w:hAnsi="Times New Roman" w:cs="Times New Roman"/>
                <w:b/>
                <w:sz w:val="24"/>
                <w:szCs w:val="24"/>
              </w:rPr>
            </w:pPr>
            <w:r w:rsidRPr="00C75720">
              <w:rPr>
                <w:rFonts w:ascii="Times New Roman" w:hAnsi="Times New Roman" w:cs="Times New Roman"/>
                <w:b/>
                <w:sz w:val="24"/>
                <w:szCs w:val="24"/>
              </w:rPr>
              <w:lastRenderedPageBreak/>
              <w:t xml:space="preserve">Parte II – Obiettivi di incremento </w:t>
            </w:r>
            <w:r w:rsidR="00264A8D">
              <w:rPr>
                <w:rFonts w:ascii="Times New Roman" w:hAnsi="Times New Roman" w:cs="Times New Roman"/>
                <w:b/>
                <w:sz w:val="24"/>
                <w:szCs w:val="24"/>
              </w:rPr>
              <w:t>dell’inclusività proposti per l’a.s. 201</w:t>
            </w:r>
            <w:r w:rsidR="000737F3">
              <w:rPr>
                <w:rFonts w:ascii="Times New Roman" w:hAnsi="Times New Roman" w:cs="Times New Roman"/>
                <w:b/>
                <w:sz w:val="24"/>
                <w:szCs w:val="24"/>
              </w:rPr>
              <w:t>8</w:t>
            </w:r>
            <w:r w:rsidR="00264A8D">
              <w:rPr>
                <w:rFonts w:ascii="Times New Roman" w:hAnsi="Times New Roman" w:cs="Times New Roman"/>
                <w:b/>
                <w:sz w:val="24"/>
                <w:szCs w:val="24"/>
              </w:rPr>
              <w:t>\1</w:t>
            </w:r>
            <w:r w:rsidR="000737F3">
              <w:rPr>
                <w:rFonts w:ascii="Times New Roman" w:hAnsi="Times New Roman" w:cs="Times New Roman"/>
                <w:b/>
                <w:sz w:val="24"/>
                <w:szCs w:val="24"/>
              </w:rPr>
              <w:t>9</w:t>
            </w:r>
            <w:bookmarkStart w:id="0" w:name="_GoBack"/>
            <w:bookmarkEnd w:id="0"/>
          </w:p>
        </w:tc>
      </w:tr>
    </w:tbl>
    <w:p w:rsidR="00A9766F" w:rsidRPr="00C75720" w:rsidRDefault="00A9766F" w:rsidP="00C7572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9766F" w:rsidRPr="00C75720" w:rsidTr="00D756DC">
        <w:trPr>
          <w:trHeight w:val="2268"/>
        </w:trPr>
        <w:tc>
          <w:tcPr>
            <w:tcW w:w="9778" w:type="dxa"/>
          </w:tcPr>
          <w:p w:rsidR="00A9766F" w:rsidRPr="00C75720" w:rsidRDefault="00A9766F" w:rsidP="00CF0093">
            <w:pPr>
              <w:tabs>
                <w:tab w:val="num" w:pos="720"/>
              </w:tabs>
              <w:autoSpaceDE w:val="0"/>
              <w:autoSpaceDN w:val="0"/>
              <w:adjustRightInd w:val="0"/>
              <w:jc w:val="both"/>
              <w:rPr>
                <w:rFonts w:ascii="Times New Roman" w:hAnsi="Times New Roman" w:cs="Times New Roman"/>
                <w:sz w:val="24"/>
                <w:szCs w:val="24"/>
              </w:rPr>
            </w:pPr>
          </w:p>
          <w:p w:rsidR="00A9766F" w:rsidRPr="00C75720" w:rsidRDefault="00A9766F" w:rsidP="00CF0093">
            <w:pPr>
              <w:tabs>
                <w:tab w:val="num" w:pos="720"/>
              </w:tabs>
              <w:autoSpaceDE w:val="0"/>
              <w:autoSpaceDN w:val="0"/>
              <w:adjustRightInd w:val="0"/>
              <w:jc w:val="both"/>
              <w:rPr>
                <w:rFonts w:ascii="Times New Roman" w:hAnsi="Times New Roman" w:cs="Times New Roman"/>
                <w:sz w:val="24"/>
                <w:szCs w:val="24"/>
              </w:rPr>
            </w:pPr>
            <w:r w:rsidRPr="00C75720">
              <w:rPr>
                <w:rFonts w:ascii="Times New Roman" w:hAnsi="Times New Roman" w:cs="Times New Roman"/>
                <w:sz w:val="24"/>
                <w:szCs w:val="24"/>
              </w:rPr>
              <w:t>A seguito dell’emanazione della Direttiva Ministeriale 27 dicembre 2012,’’Strumenti di intervento per alunni BES e organizzazione territoriale per inclusione scolasica’’ e della circolare ministeriale n.8 del 6 marzo 2013,prot. n.561</w:t>
            </w:r>
          </w:p>
          <w:p w:rsidR="00344D30" w:rsidRPr="00623E6A" w:rsidRDefault="00A9766F" w:rsidP="004D4AA7">
            <w:pPr>
              <w:jc w:val="center"/>
              <w:rPr>
                <w:rFonts w:ascii="Times New Roman" w:hAnsi="Times New Roman" w:cs="Times New Roman"/>
                <w:b/>
                <w:color w:val="FF0000"/>
                <w:sz w:val="24"/>
                <w:szCs w:val="24"/>
              </w:rPr>
            </w:pPr>
            <w:r w:rsidRPr="00623E6A">
              <w:rPr>
                <w:rFonts w:ascii="Times New Roman" w:hAnsi="Times New Roman" w:cs="Times New Roman"/>
                <w:b/>
                <w:color w:val="FF0000"/>
                <w:sz w:val="24"/>
                <w:szCs w:val="24"/>
              </w:rPr>
              <w:t>la nostra Istituzione</w:t>
            </w:r>
          </w:p>
          <w:p w:rsidR="00A9766F" w:rsidRPr="00C75720" w:rsidRDefault="00A9766F" w:rsidP="00CF0093">
            <w:pPr>
              <w:jc w:val="both"/>
              <w:rPr>
                <w:rFonts w:ascii="Times New Roman" w:hAnsi="Times New Roman" w:cs="Times New Roman"/>
                <w:sz w:val="24"/>
                <w:szCs w:val="24"/>
              </w:rPr>
            </w:pPr>
            <w:r w:rsidRPr="00C75720">
              <w:rPr>
                <w:rFonts w:ascii="Times New Roman" w:hAnsi="Times New Roman" w:cs="Times New Roman"/>
                <w:sz w:val="24"/>
                <w:szCs w:val="24"/>
              </w:rPr>
              <w:t xml:space="preserve">prevede l’estensione dei compiti del Gruppo di lavoro e di </w:t>
            </w:r>
            <w:r w:rsidR="00CF0093">
              <w:rPr>
                <w:rFonts w:ascii="Times New Roman" w:hAnsi="Times New Roman" w:cs="Times New Roman"/>
                <w:sz w:val="24"/>
                <w:szCs w:val="24"/>
              </w:rPr>
              <w:t>studio d’istituto,al fine di:</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promuovere una cultura dell’integrazione\inclusione che preveda ,in ambedue le definizioni, processi di modificazioni e miglioramento, sia nelle persone con disabilita e differenze culturali che nel contesto</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offrire, ad ogni alunno,opportunità di individuare e  sviluppare al meglio i propri talenti</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individuare le potenzialita’ di  ogni alunno e disegnare, per ciascuno , un proprio  progetto di vita;</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offrire ,a ciascun alunno, momenti costruttivi d’apprendimento-modifica per potenziare determinate abilità o acquisire specifiche competenze;</w:t>
            </w:r>
          </w:p>
          <w:p w:rsid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condividere il successo formativo,secondo tutte le forme di flessibilità del lavoro scolastico consentite dalla vigente norma;</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proporre e formulare criteri di ripartizione delle risorse;</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favorire la cultura di inclusione riferita come processo e non situazione,che guarda la globalita’ delle sfere educative,sociali,e politiche di tutti gli alunni, interviene prima sul contesto e poi sul soggetto,trasforma la risposta specialistica in ordinaria;</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valorizzare  l’insegnamento\apprendimento che procede, tenendo conto  della pluralita’ dei soggetti e non dell’unicita’ del docente;</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valorizzare la vita sociale focalizzando l’attenzione sul progetto di vita e sulla  realizzazione di competenze routinarie;</w:t>
            </w:r>
          </w:p>
          <w:p w:rsidR="00344D30" w:rsidRPr="00344D30"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potenziare il ruolo  dell’imitazione  nei processi  di apprendimento cooperativo,lav</w:t>
            </w:r>
            <w:r w:rsidR="00344D30" w:rsidRPr="00CF0093">
              <w:rPr>
                <w:rFonts w:ascii="Times New Roman" w:hAnsi="Times New Roman" w:cs="Times New Roman"/>
                <w:sz w:val="24"/>
                <w:szCs w:val="24"/>
              </w:rPr>
              <w:t>ori a coppie o a piccoli gruppi</w:t>
            </w:r>
          </w:p>
          <w:p w:rsidR="007538B3" w:rsidRPr="00C75720" w:rsidRDefault="00A9766F" w:rsidP="00CF0093">
            <w:pPr>
              <w:jc w:val="both"/>
              <w:rPr>
                <w:rFonts w:ascii="Times New Roman" w:hAnsi="Times New Roman" w:cs="Times New Roman"/>
                <w:sz w:val="24"/>
                <w:szCs w:val="24"/>
              </w:rPr>
            </w:pPr>
            <w:r w:rsidRPr="00C75720">
              <w:rPr>
                <w:rFonts w:ascii="Times New Roman" w:hAnsi="Times New Roman" w:cs="Times New Roman"/>
                <w:sz w:val="24"/>
                <w:szCs w:val="24"/>
              </w:rPr>
              <w:t>La pianificazione e la realizzazione dei percorsi di interazione dei singoli alunni scaturiscono dalla collaborazione tra le diverse figure professionali operanti nella scuola,ciascuna delle quali si occupa di aspetti specifici</w:t>
            </w:r>
          </w:p>
          <w:p w:rsidR="00A9766F" w:rsidRPr="00C75720" w:rsidRDefault="00A9766F" w:rsidP="00CF0093">
            <w:pPr>
              <w:pStyle w:val="Paragrafoelenco"/>
              <w:numPr>
                <w:ilvl w:val="0"/>
                <w:numId w:val="26"/>
              </w:numPr>
              <w:spacing w:after="0" w:line="240" w:lineRule="auto"/>
              <w:contextualSpacing w:val="0"/>
              <w:jc w:val="both"/>
              <w:rPr>
                <w:rFonts w:ascii="Times New Roman" w:hAnsi="Times New Roman" w:cs="Times New Roman"/>
                <w:sz w:val="24"/>
                <w:szCs w:val="24"/>
              </w:rPr>
            </w:pPr>
            <w:r w:rsidRPr="00C75720">
              <w:rPr>
                <w:rFonts w:ascii="Times New Roman" w:hAnsi="Times New Roman" w:cs="Times New Roman"/>
                <w:sz w:val="24"/>
                <w:szCs w:val="24"/>
              </w:rPr>
              <w:t>Consigli di classe</w:t>
            </w:r>
          </w:p>
          <w:p w:rsidR="00A9766F" w:rsidRPr="00C75720" w:rsidRDefault="00A9766F" w:rsidP="00CF0093">
            <w:pPr>
              <w:pStyle w:val="Paragrafoelenco"/>
              <w:numPr>
                <w:ilvl w:val="0"/>
                <w:numId w:val="26"/>
              </w:numPr>
              <w:spacing w:after="0" w:line="240" w:lineRule="auto"/>
              <w:contextualSpacing w:val="0"/>
              <w:jc w:val="both"/>
              <w:rPr>
                <w:rFonts w:ascii="Times New Roman" w:hAnsi="Times New Roman" w:cs="Times New Roman"/>
                <w:sz w:val="24"/>
                <w:szCs w:val="24"/>
              </w:rPr>
            </w:pPr>
            <w:r w:rsidRPr="00C75720">
              <w:rPr>
                <w:rFonts w:ascii="Times New Roman" w:hAnsi="Times New Roman" w:cs="Times New Roman"/>
                <w:sz w:val="24"/>
                <w:szCs w:val="24"/>
              </w:rPr>
              <w:t>Docente Referente del GLI</w:t>
            </w:r>
          </w:p>
          <w:p w:rsidR="00971EDF" w:rsidRPr="00292CA6" w:rsidRDefault="00A9766F" w:rsidP="00CF0093">
            <w:pPr>
              <w:pStyle w:val="Paragrafoelenco"/>
              <w:numPr>
                <w:ilvl w:val="0"/>
                <w:numId w:val="26"/>
              </w:numPr>
              <w:spacing w:after="0" w:line="240" w:lineRule="auto"/>
              <w:contextualSpacing w:val="0"/>
              <w:jc w:val="both"/>
              <w:rPr>
                <w:rFonts w:ascii="Times New Roman" w:hAnsi="Times New Roman" w:cs="Times New Roman"/>
                <w:sz w:val="24"/>
                <w:szCs w:val="24"/>
              </w:rPr>
            </w:pPr>
            <w:r w:rsidRPr="00C75720">
              <w:rPr>
                <w:rFonts w:ascii="Times New Roman" w:hAnsi="Times New Roman" w:cs="Times New Roman"/>
                <w:sz w:val="24"/>
                <w:szCs w:val="24"/>
              </w:rPr>
              <w:t xml:space="preserve">Gruppo </w:t>
            </w:r>
            <w:r w:rsidR="00841451">
              <w:rPr>
                <w:rFonts w:ascii="Times New Roman" w:hAnsi="Times New Roman" w:cs="Times New Roman"/>
                <w:sz w:val="24"/>
                <w:szCs w:val="24"/>
              </w:rPr>
              <w:t>Funzioni strumentali</w:t>
            </w:r>
          </w:p>
          <w:p w:rsidR="00A9766F" w:rsidRPr="00623E6A" w:rsidRDefault="00264A8D" w:rsidP="00C36CB8">
            <w:pPr>
              <w:jc w:val="center"/>
              <w:rPr>
                <w:rFonts w:ascii="Times New Roman" w:hAnsi="Times New Roman" w:cs="Times New Roman"/>
                <w:b/>
                <w:sz w:val="24"/>
                <w:szCs w:val="24"/>
              </w:rPr>
            </w:pPr>
            <w:r>
              <w:rPr>
                <w:rFonts w:ascii="Times New Roman" w:hAnsi="Times New Roman" w:cs="Times New Roman"/>
                <w:b/>
                <w:sz w:val="24"/>
                <w:szCs w:val="24"/>
              </w:rPr>
              <w:t>Compiti per i processi d’Inclusione</w:t>
            </w:r>
          </w:p>
          <w:p w:rsidR="00A9766F" w:rsidRPr="00C75720" w:rsidRDefault="00A9766F" w:rsidP="00CF0093">
            <w:pPr>
              <w:rPr>
                <w:rFonts w:ascii="Times New Roman" w:hAnsi="Times New Roman" w:cs="Times New Roman"/>
                <w:sz w:val="24"/>
                <w:szCs w:val="24"/>
              </w:rPr>
            </w:pPr>
            <w:r w:rsidRPr="00C75720">
              <w:rPr>
                <w:rFonts w:ascii="Times New Roman" w:hAnsi="Times New Roman" w:cs="Times New Roman"/>
                <w:sz w:val="24"/>
                <w:szCs w:val="24"/>
              </w:rPr>
              <w:t>A tale scopo il docente referente per l’inclusione avrà anche i compiti:</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stabilire contatti con Enti che operano sul territorio per organizzare attività integrative;</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curare i contatti con l’Azienda Sanitaria Locale per l’organizzazione di incontri di</w:t>
            </w:r>
          </w:p>
          <w:p w:rsidR="00A9766F" w:rsidRPr="00C75720" w:rsidRDefault="00A9766F" w:rsidP="00CF0093">
            <w:pPr>
              <w:rPr>
                <w:rFonts w:ascii="Times New Roman" w:hAnsi="Times New Roman" w:cs="Times New Roman"/>
                <w:sz w:val="24"/>
                <w:szCs w:val="24"/>
              </w:rPr>
            </w:pPr>
            <w:r w:rsidRPr="00C75720">
              <w:rPr>
                <w:rFonts w:ascii="Times New Roman" w:hAnsi="Times New Roman" w:cs="Times New Roman"/>
                <w:sz w:val="24"/>
                <w:szCs w:val="24"/>
              </w:rPr>
              <w:t>informazione e formazione</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partecipare a convegni, mostre e manifestazioni riguardanti l’inclusione</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segnalare eventuali iniziative di formazione ai colleghi;</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monitorare il coretto utilizzo e funzionamento delle risorse e delle attrezzature a disposizione dell’inclusione</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lastRenderedPageBreak/>
              <w:t>segnalare alla Dirigenza e alla Dirigenza Amministr</w:t>
            </w:r>
            <w:r w:rsidR="00CF0093">
              <w:rPr>
                <w:rFonts w:ascii="Times New Roman" w:hAnsi="Times New Roman" w:cs="Times New Roman"/>
                <w:sz w:val="24"/>
                <w:szCs w:val="24"/>
              </w:rPr>
              <w:t>ativa eventuali problematiche;</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raccogliere ed archiviare la documentazione e la modulistica elaborata dal GLI;</w:t>
            </w:r>
          </w:p>
          <w:p w:rsidR="007538B3" w:rsidRPr="00C75720" w:rsidRDefault="007538B3" w:rsidP="00CF0093">
            <w:pPr>
              <w:spacing w:after="0" w:line="240" w:lineRule="auto"/>
              <w:ind w:left="720"/>
              <w:jc w:val="both"/>
              <w:rPr>
                <w:rFonts w:ascii="Times New Roman" w:hAnsi="Times New Roman" w:cs="Times New Roman"/>
                <w:sz w:val="24"/>
                <w:szCs w:val="24"/>
              </w:rPr>
            </w:pPr>
          </w:p>
        </w:tc>
      </w:tr>
      <w:tr w:rsidR="00A9766F" w:rsidRPr="00C75720" w:rsidTr="00D756DC">
        <w:trPr>
          <w:trHeight w:val="2268"/>
        </w:trPr>
        <w:tc>
          <w:tcPr>
            <w:tcW w:w="9778" w:type="dxa"/>
          </w:tcPr>
          <w:p w:rsidR="00264A8D" w:rsidRDefault="00264A8D" w:rsidP="00CF0093">
            <w:pPr>
              <w:tabs>
                <w:tab w:val="num" w:pos="720"/>
              </w:tabs>
              <w:autoSpaceDE w:val="0"/>
              <w:autoSpaceDN w:val="0"/>
              <w:adjustRightInd w:val="0"/>
              <w:rPr>
                <w:rFonts w:ascii="Times New Roman" w:hAnsi="Times New Roman" w:cs="Times New Roman"/>
                <w:b/>
                <w:sz w:val="24"/>
                <w:szCs w:val="24"/>
              </w:rPr>
            </w:pPr>
            <w:r w:rsidRPr="00264A8D">
              <w:rPr>
                <w:rFonts w:ascii="Times New Roman" w:hAnsi="Times New Roman" w:cs="Times New Roman"/>
                <w:b/>
                <w:sz w:val="24"/>
                <w:szCs w:val="24"/>
              </w:rPr>
              <w:lastRenderedPageBreak/>
              <w:t xml:space="preserve"> </w:t>
            </w:r>
          </w:p>
          <w:p w:rsidR="00FC3E41" w:rsidRPr="00C36CB8" w:rsidRDefault="00264A8D" w:rsidP="00C36CB8">
            <w:pPr>
              <w:tabs>
                <w:tab w:val="num" w:pos="720"/>
              </w:tabs>
              <w:autoSpaceDE w:val="0"/>
              <w:autoSpaceDN w:val="0"/>
              <w:adjustRightInd w:val="0"/>
              <w:jc w:val="center"/>
              <w:rPr>
                <w:rFonts w:ascii="Times New Roman" w:hAnsi="Times New Roman" w:cs="Times New Roman"/>
                <w:b/>
                <w:sz w:val="24"/>
                <w:szCs w:val="24"/>
              </w:rPr>
            </w:pPr>
            <w:r w:rsidRPr="00C36CB8">
              <w:rPr>
                <w:rFonts w:ascii="Times New Roman" w:hAnsi="Times New Roman" w:cs="Times New Roman"/>
                <w:b/>
                <w:sz w:val="24"/>
                <w:szCs w:val="24"/>
              </w:rPr>
              <w:t>Possibilità di percorsi formativi specifici e piani di aggiornamento</w:t>
            </w:r>
          </w:p>
          <w:p w:rsidR="00C36CB8" w:rsidRPr="00C36CB8" w:rsidRDefault="00A9766F" w:rsidP="00CF0093">
            <w:pPr>
              <w:tabs>
                <w:tab w:val="num" w:pos="720"/>
              </w:tabs>
              <w:autoSpaceDE w:val="0"/>
              <w:autoSpaceDN w:val="0"/>
              <w:adjustRightInd w:val="0"/>
              <w:rPr>
                <w:rFonts w:ascii="Times New Roman" w:hAnsi="Times New Roman" w:cs="Times New Roman"/>
                <w:sz w:val="24"/>
                <w:szCs w:val="24"/>
              </w:rPr>
            </w:pPr>
            <w:r w:rsidRPr="00C36CB8">
              <w:rPr>
                <w:rFonts w:ascii="Times New Roman" w:hAnsi="Times New Roman" w:cs="Times New Roman"/>
                <w:sz w:val="24"/>
                <w:szCs w:val="24"/>
              </w:rPr>
              <w:t xml:space="preserve">Nel rispetto della Direttiva Ministeriale del 27\12\12, </w:t>
            </w:r>
            <w:r w:rsidRPr="00C75720">
              <w:rPr>
                <w:rFonts w:ascii="Times New Roman" w:hAnsi="Times New Roman" w:cs="Times New Roman"/>
                <w:sz w:val="24"/>
                <w:szCs w:val="24"/>
              </w:rPr>
              <w:t xml:space="preserve">la nostra istituzione intende  così avvalersi del  GLI ai fini di creare possibilità di percorsi formativi specifici e piani di aggiornamento di docenti,sempre più impegnati a rafforzare il paradigma inclusivo della scuola  ed </w:t>
            </w:r>
            <w:r w:rsidRPr="00264A8D">
              <w:rPr>
                <w:rFonts w:ascii="Times New Roman" w:hAnsi="Times New Roman" w:cs="Times New Roman"/>
                <w:sz w:val="24"/>
                <w:szCs w:val="24"/>
              </w:rPr>
              <w:t>elaborare u</w:t>
            </w:r>
            <w:r w:rsidR="00C36CB8">
              <w:rPr>
                <w:rFonts w:ascii="Times New Roman" w:hAnsi="Times New Roman" w:cs="Times New Roman"/>
                <w:sz w:val="24"/>
                <w:szCs w:val="24"/>
              </w:rPr>
              <w:t>n</w:t>
            </w:r>
          </w:p>
          <w:p w:rsidR="00264A8D" w:rsidRPr="00264A8D" w:rsidRDefault="00A9766F" w:rsidP="00CF0093">
            <w:pPr>
              <w:tabs>
                <w:tab w:val="num" w:pos="720"/>
              </w:tabs>
              <w:autoSpaceDE w:val="0"/>
              <w:autoSpaceDN w:val="0"/>
              <w:adjustRightInd w:val="0"/>
              <w:rPr>
                <w:rFonts w:ascii="Times New Roman" w:hAnsi="Times New Roman" w:cs="Times New Roman"/>
                <w:b/>
                <w:sz w:val="24"/>
                <w:szCs w:val="24"/>
              </w:rPr>
            </w:pPr>
            <w:r w:rsidRPr="00C75720">
              <w:rPr>
                <w:rFonts w:ascii="Times New Roman" w:hAnsi="Times New Roman" w:cs="Times New Roman"/>
                <w:b/>
                <w:sz w:val="24"/>
                <w:szCs w:val="24"/>
              </w:rPr>
              <w:t>P</w:t>
            </w:r>
            <w:r w:rsidR="00264A8D">
              <w:rPr>
                <w:rFonts w:ascii="Times New Roman" w:hAnsi="Times New Roman" w:cs="Times New Roman"/>
                <w:b/>
                <w:sz w:val="24"/>
                <w:szCs w:val="24"/>
              </w:rPr>
              <w:t xml:space="preserve">DP </w:t>
            </w:r>
            <w:r w:rsidR="00264A8D" w:rsidRPr="00264A8D">
              <w:rPr>
                <w:rFonts w:ascii="Times New Roman" w:hAnsi="Times New Roman" w:cs="Times New Roman"/>
                <w:sz w:val="24"/>
                <w:szCs w:val="24"/>
              </w:rPr>
              <w:t>destinato ad alu</w:t>
            </w:r>
            <w:r w:rsidR="00264A8D">
              <w:rPr>
                <w:rFonts w:ascii="Times New Roman" w:hAnsi="Times New Roman" w:cs="Times New Roman"/>
                <w:sz w:val="24"/>
                <w:szCs w:val="24"/>
              </w:rPr>
              <w:t>nni con le seguenti prerogative:</w:t>
            </w:r>
          </w:p>
          <w:p w:rsidR="00A9766F" w:rsidRPr="00264A8D" w:rsidRDefault="00264A8D" w:rsidP="00CF0093">
            <w:pPr>
              <w:pStyle w:val="Paragrafoelenco"/>
              <w:numPr>
                <w:ilvl w:val="0"/>
                <w:numId w:val="47"/>
              </w:numPr>
              <w:tabs>
                <w:tab w:val="num" w:pos="720"/>
              </w:tabs>
              <w:autoSpaceDE w:val="0"/>
              <w:autoSpaceDN w:val="0"/>
              <w:adjustRightInd w:val="0"/>
              <w:rPr>
                <w:rFonts w:ascii="Times New Roman" w:hAnsi="Times New Roman" w:cs="Times New Roman"/>
                <w:b/>
                <w:sz w:val="24"/>
                <w:szCs w:val="24"/>
              </w:rPr>
            </w:pPr>
            <w:r w:rsidRPr="00264A8D">
              <w:rPr>
                <w:rFonts w:ascii="Times New Roman" w:hAnsi="Times New Roman" w:cs="Times New Roman"/>
                <w:sz w:val="24"/>
                <w:szCs w:val="24"/>
              </w:rPr>
              <w:t xml:space="preserve"> a</w:t>
            </w:r>
            <w:r w:rsidR="00A9766F" w:rsidRPr="00264A8D">
              <w:rPr>
                <w:rFonts w:ascii="Times New Roman" w:hAnsi="Times New Roman" w:cs="Times New Roman"/>
                <w:sz w:val="24"/>
                <w:szCs w:val="24"/>
              </w:rPr>
              <w:t xml:space="preserve"> persistenti e generalizzati problemi di apprendimento o di comportamento</w:t>
            </w:r>
          </w:p>
          <w:p w:rsidR="00A9766F" w:rsidRPr="00264A8D" w:rsidRDefault="00A9766F" w:rsidP="00CF0093">
            <w:pPr>
              <w:pStyle w:val="Paragrafoelenco"/>
              <w:numPr>
                <w:ilvl w:val="0"/>
                <w:numId w:val="47"/>
              </w:numPr>
              <w:tabs>
                <w:tab w:val="num" w:pos="720"/>
              </w:tabs>
              <w:autoSpaceDE w:val="0"/>
              <w:autoSpaceDN w:val="0"/>
              <w:adjustRightInd w:val="0"/>
              <w:rPr>
                <w:rFonts w:ascii="Times New Roman" w:hAnsi="Times New Roman" w:cs="Times New Roman"/>
                <w:b/>
                <w:sz w:val="24"/>
                <w:szCs w:val="24"/>
              </w:rPr>
            </w:pPr>
            <w:r w:rsidRPr="00264A8D">
              <w:rPr>
                <w:rFonts w:ascii="Times New Roman" w:hAnsi="Times New Roman" w:cs="Times New Roman"/>
                <w:sz w:val="24"/>
                <w:szCs w:val="24"/>
              </w:rPr>
              <w:t xml:space="preserve"> carenze socio culturali e</w:t>
            </w:r>
            <w:r w:rsidR="000742B0" w:rsidRPr="00264A8D">
              <w:rPr>
                <w:rFonts w:ascii="Times New Roman" w:hAnsi="Times New Roman" w:cs="Times New Roman"/>
                <w:sz w:val="24"/>
                <w:szCs w:val="24"/>
              </w:rPr>
              <w:t xml:space="preserve"> affet</w:t>
            </w:r>
            <w:r w:rsidR="000A6AFB" w:rsidRPr="00264A8D">
              <w:rPr>
                <w:rFonts w:ascii="Times New Roman" w:hAnsi="Times New Roman" w:cs="Times New Roman"/>
                <w:sz w:val="24"/>
                <w:szCs w:val="24"/>
              </w:rPr>
              <w:t>tivo</w:t>
            </w:r>
            <w:r w:rsidR="000742B0" w:rsidRPr="00264A8D">
              <w:rPr>
                <w:rFonts w:ascii="Times New Roman" w:hAnsi="Times New Roman" w:cs="Times New Roman"/>
                <w:sz w:val="24"/>
                <w:szCs w:val="24"/>
              </w:rPr>
              <w:t>-</w:t>
            </w:r>
            <w:r w:rsidRPr="00264A8D">
              <w:rPr>
                <w:rFonts w:ascii="Times New Roman" w:hAnsi="Times New Roman" w:cs="Times New Roman"/>
                <w:sz w:val="24"/>
                <w:szCs w:val="24"/>
              </w:rPr>
              <w:t xml:space="preserve"> relazion</w:t>
            </w:r>
            <w:r w:rsidR="000A6AFB" w:rsidRPr="00264A8D">
              <w:rPr>
                <w:rFonts w:ascii="Times New Roman" w:hAnsi="Times New Roman" w:cs="Times New Roman"/>
                <w:sz w:val="24"/>
                <w:szCs w:val="24"/>
              </w:rPr>
              <w:t xml:space="preserve">ali </w:t>
            </w:r>
          </w:p>
          <w:p w:rsidR="00344D30" w:rsidRPr="00264A8D" w:rsidRDefault="00A9766F" w:rsidP="00CF0093">
            <w:pPr>
              <w:pStyle w:val="Paragrafoelenco"/>
              <w:numPr>
                <w:ilvl w:val="0"/>
                <w:numId w:val="47"/>
              </w:numPr>
              <w:tabs>
                <w:tab w:val="num" w:pos="720"/>
              </w:tabs>
              <w:autoSpaceDE w:val="0"/>
              <w:autoSpaceDN w:val="0"/>
              <w:adjustRightInd w:val="0"/>
              <w:rPr>
                <w:rFonts w:ascii="Times New Roman" w:hAnsi="Times New Roman" w:cs="Times New Roman"/>
                <w:b/>
                <w:sz w:val="24"/>
                <w:szCs w:val="24"/>
              </w:rPr>
            </w:pPr>
            <w:r w:rsidRPr="00264A8D">
              <w:rPr>
                <w:rFonts w:ascii="Times New Roman" w:hAnsi="Times New Roman" w:cs="Times New Roman"/>
                <w:sz w:val="24"/>
                <w:szCs w:val="24"/>
              </w:rPr>
              <w:t>alunni stranieri di recente immigrazione, in base alla conoscenza dalla lingua, integrazione.</w:t>
            </w:r>
          </w:p>
          <w:p w:rsidR="00FF4CFD" w:rsidRPr="00C75720" w:rsidRDefault="00FF4CFD" w:rsidP="00CF0093">
            <w:pPr>
              <w:pStyle w:val="Paragrafoelenco"/>
              <w:autoSpaceDE w:val="0"/>
              <w:autoSpaceDN w:val="0"/>
              <w:adjustRightInd w:val="0"/>
              <w:spacing w:after="0" w:line="240" w:lineRule="auto"/>
              <w:contextualSpacing w:val="0"/>
              <w:rPr>
                <w:rFonts w:ascii="Times New Roman" w:hAnsi="Times New Roman" w:cs="Times New Roman"/>
                <w:sz w:val="24"/>
                <w:szCs w:val="24"/>
              </w:rPr>
            </w:pPr>
          </w:p>
        </w:tc>
      </w:tr>
      <w:tr w:rsidR="00A9766F" w:rsidRPr="00C75720" w:rsidTr="00D756DC">
        <w:trPr>
          <w:trHeight w:val="2268"/>
        </w:trPr>
        <w:tc>
          <w:tcPr>
            <w:tcW w:w="9778" w:type="dxa"/>
          </w:tcPr>
          <w:p w:rsidR="00A9766F" w:rsidRPr="00C75720" w:rsidRDefault="00A9766F" w:rsidP="00CF0093">
            <w:pPr>
              <w:tabs>
                <w:tab w:val="num" w:pos="720"/>
              </w:tabs>
              <w:autoSpaceDE w:val="0"/>
              <w:autoSpaceDN w:val="0"/>
              <w:adjustRightInd w:val="0"/>
              <w:jc w:val="both"/>
              <w:rPr>
                <w:rFonts w:ascii="Times New Roman" w:hAnsi="Times New Roman" w:cs="Times New Roman"/>
                <w:sz w:val="24"/>
                <w:szCs w:val="24"/>
              </w:rPr>
            </w:pPr>
          </w:p>
          <w:p w:rsidR="00A9766F" w:rsidRPr="00C75720" w:rsidRDefault="00A9766F" w:rsidP="00C36CB8">
            <w:pPr>
              <w:tabs>
                <w:tab w:val="num" w:pos="720"/>
              </w:tabs>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Organizzazione dei diversi tipi di sostegno presenti all’esterno della scuola, in rapporto ai diversi servizi esistenti</w:t>
            </w:r>
          </w:p>
          <w:p w:rsidR="00A9766F" w:rsidRPr="00C75720" w:rsidRDefault="00A9766F" w:rsidP="00CF0093">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Consapevole che al progetto di vita di ogni alunno devono partecipare tutte le risorse del territorio l’istituzione designa come referente:</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l’ASL L.104</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Sostegno a docenti e alle famiglie per l’aspetto specialistico dei PEI CTS</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Sostegno al processo di integrazione.allo sviluppo professionale dei docenti e alla diffusione delle migliori pratiche</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Associazione di Volontariato</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Associazioni Etico-Sociali</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Sostegno per tutti i processi di integrazione ed inclusione</w:t>
            </w:r>
          </w:p>
          <w:p w:rsidR="00A9766F" w:rsidRPr="00C75720" w:rsidRDefault="00A9766F" w:rsidP="00CF0093">
            <w:pPr>
              <w:tabs>
                <w:tab w:val="num" w:pos="720"/>
              </w:tabs>
              <w:autoSpaceDE w:val="0"/>
              <w:autoSpaceDN w:val="0"/>
              <w:adjustRightInd w:val="0"/>
              <w:jc w:val="both"/>
              <w:rPr>
                <w:rFonts w:ascii="Times New Roman" w:hAnsi="Times New Roman" w:cs="Times New Roman"/>
                <w:sz w:val="24"/>
                <w:szCs w:val="24"/>
              </w:rPr>
            </w:pPr>
          </w:p>
        </w:tc>
      </w:tr>
      <w:tr w:rsidR="00A9766F" w:rsidRPr="00C75720" w:rsidTr="00D756DC">
        <w:trPr>
          <w:trHeight w:val="2388"/>
        </w:trPr>
        <w:tc>
          <w:tcPr>
            <w:tcW w:w="9778" w:type="dxa"/>
          </w:tcPr>
          <w:p w:rsidR="00A9766F" w:rsidRPr="00C75720" w:rsidRDefault="00A9766F" w:rsidP="00C36CB8">
            <w:pPr>
              <w:tabs>
                <w:tab w:val="num" w:pos="720"/>
              </w:tabs>
              <w:autoSpaceDE w:val="0"/>
              <w:autoSpaceDN w:val="0"/>
              <w:adjustRightInd w:val="0"/>
              <w:jc w:val="center"/>
              <w:rPr>
                <w:rFonts w:ascii="Times New Roman" w:hAnsi="Times New Roman" w:cs="Times New Roman"/>
                <w:sz w:val="24"/>
                <w:szCs w:val="24"/>
              </w:rPr>
            </w:pPr>
          </w:p>
          <w:p w:rsidR="00344D30" w:rsidRDefault="00A9766F" w:rsidP="00C36CB8">
            <w:pPr>
              <w:tabs>
                <w:tab w:val="num" w:pos="720"/>
              </w:tabs>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Ruolo delle famiglie e della comunità nel dare supporto e nel partecipare alle decisioni che riguardano l’organizzazione delle attività educative</w:t>
            </w:r>
          </w:p>
          <w:p w:rsidR="00292CA6" w:rsidRPr="00C75720" w:rsidRDefault="00292CA6" w:rsidP="00C36CB8">
            <w:pPr>
              <w:tabs>
                <w:tab w:val="num" w:pos="720"/>
              </w:tabs>
              <w:autoSpaceDE w:val="0"/>
              <w:autoSpaceDN w:val="0"/>
              <w:adjustRightInd w:val="0"/>
              <w:jc w:val="center"/>
              <w:rPr>
                <w:rFonts w:ascii="Times New Roman" w:hAnsi="Times New Roman" w:cs="Times New Roman"/>
                <w:b/>
                <w:sz w:val="24"/>
                <w:szCs w:val="24"/>
              </w:rPr>
            </w:pPr>
          </w:p>
          <w:p w:rsidR="00344D30" w:rsidRPr="00C75720" w:rsidRDefault="00A9766F" w:rsidP="00CF0093">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Il piano prevede e intensifica il coinvolgimento formativo e partecipazione attiva delle famiglie e della comunita’ nel dare supporto e nel condividere le decisioni che riguardano :</w:t>
            </w:r>
          </w:p>
          <w:p w:rsidR="00A9766F" w:rsidRPr="00C75720" w:rsidRDefault="00A9766F" w:rsidP="00CF0093">
            <w:pPr>
              <w:numPr>
                <w:ilvl w:val="0"/>
                <w:numId w:val="15"/>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L’organizzazione delle attivita’ educative</w:t>
            </w:r>
          </w:p>
          <w:p w:rsidR="00A9766F" w:rsidRPr="00C75720" w:rsidRDefault="00A9766F" w:rsidP="00CF0093">
            <w:pPr>
              <w:numPr>
                <w:ilvl w:val="0"/>
                <w:numId w:val="15"/>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Consigli di classe</w:t>
            </w:r>
          </w:p>
          <w:p w:rsidR="00A9766F" w:rsidRPr="00C75720" w:rsidRDefault="00A9766F" w:rsidP="00CF0093">
            <w:pPr>
              <w:numPr>
                <w:ilvl w:val="0"/>
                <w:numId w:val="15"/>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lastRenderedPageBreak/>
              <w:t>Colloqui scuola-famiglia</w:t>
            </w:r>
          </w:p>
          <w:p w:rsidR="00B75A90" w:rsidRPr="00B75A90" w:rsidRDefault="00A9766F" w:rsidP="00CF0093">
            <w:pPr>
              <w:numPr>
                <w:ilvl w:val="0"/>
                <w:numId w:val="15"/>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Assemblee incontri specific</w:t>
            </w:r>
            <w:r w:rsidR="00B75A90">
              <w:rPr>
                <w:rFonts w:ascii="Times New Roman" w:hAnsi="Times New Roman" w:cs="Times New Roman"/>
                <w:sz w:val="24"/>
                <w:szCs w:val="24"/>
              </w:rPr>
              <w:t>i</w:t>
            </w:r>
          </w:p>
          <w:p w:rsidR="00A9766F" w:rsidRDefault="00A9766F" w:rsidP="00CF0093">
            <w:pPr>
              <w:tabs>
                <w:tab w:val="num" w:pos="720"/>
              </w:tabs>
              <w:autoSpaceDE w:val="0"/>
              <w:autoSpaceDN w:val="0"/>
              <w:adjustRightInd w:val="0"/>
              <w:rPr>
                <w:rFonts w:ascii="Times New Roman" w:hAnsi="Times New Roman" w:cs="Times New Roman"/>
                <w:sz w:val="24"/>
                <w:szCs w:val="24"/>
              </w:rPr>
            </w:pPr>
          </w:p>
          <w:p w:rsidR="00B75A90" w:rsidRDefault="00B75A90" w:rsidP="00CF0093">
            <w:pPr>
              <w:tabs>
                <w:tab w:val="num" w:pos="720"/>
              </w:tabs>
              <w:autoSpaceDE w:val="0"/>
              <w:autoSpaceDN w:val="0"/>
              <w:adjustRightInd w:val="0"/>
              <w:rPr>
                <w:rFonts w:ascii="Times New Roman" w:hAnsi="Times New Roman" w:cs="Times New Roman"/>
                <w:sz w:val="24"/>
                <w:szCs w:val="24"/>
              </w:rPr>
            </w:pPr>
          </w:p>
          <w:p w:rsidR="00B75A90" w:rsidRPr="00C75720" w:rsidRDefault="00B75A90" w:rsidP="00CF0093">
            <w:pPr>
              <w:tabs>
                <w:tab w:val="num" w:pos="720"/>
              </w:tabs>
              <w:autoSpaceDE w:val="0"/>
              <w:autoSpaceDN w:val="0"/>
              <w:adjustRightInd w:val="0"/>
              <w:rPr>
                <w:rFonts w:ascii="Times New Roman" w:hAnsi="Times New Roman" w:cs="Times New Roman"/>
                <w:sz w:val="24"/>
                <w:szCs w:val="24"/>
              </w:rPr>
            </w:pPr>
          </w:p>
        </w:tc>
      </w:tr>
      <w:tr w:rsidR="00A9766F" w:rsidRPr="00C75720" w:rsidTr="00D756DC">
        <w:trPr>
          <w:trHeight w:val="2268"/>
        </w:trPr>
        <w:tc>
          <w:tcPr>
            <w:tcW w:w="9778" w:type="dxa"/>
          </w:tcPr>
          <w:p w:rsidR="00767EAE" w:rsidRDefault="00767EAE" w:rsidP="00CF0093">
            <w:pPr>
              <w:tabs>
                <w:tab w:val="num" w:pos="720"/>
              </w:tabs>
              <w:autoSpaceDE w:val="0"/>
              <w:autoSpaceDN w:val="0"/>
              <w:adjustRightInd w:val="0"/>
              <w:rPr>
                <w:rFonts w:ascii="Times New Roman" w:hAnsi="Times New Roman" w:cs="Times New Roman"/>
                <w:sz w:val="24"/>
                <w:szCs w:val="24"/>
              </w:rPr>
            </w:pPr>
          </w:p>
          <w:p w:rsidR="00292CA6" w:rsidRDefault="00FA454C" w:rsidP="00292CA6">
            <w:pPr>
              <w:tabs>
                <w:tab w:val="num" w:pos="720"/>
              </w:tabs>
              <w:autoSpaceDE w:val="0"/>
              <w:autoSpaceDN w:val="0"/>
              <w:adjustRightInd w:val="0"/>
              <w:jc w:val="center"/>
              <w:rPr>
                <w:rFonts w:ascii="Times New Roman" w:hAnsi="Times New Roman" w:cs="Times New Roman"/>
                <w:sz w:val="24"/>
                <w:szCs w:val="24"/>
              </w:rPr>
            </w:pPr>
            <w:r w:rsidRPr="00C75720">
              <w:rPr>
                <w:rFonts w:ascii="Times New Roman" w:hAnsi="Times New Roman" w:cs="Times New Roman"/>
                <w:b/>
                <w:sz w:val="24"/>
                <w:szCs w:val="24"/>
              </w:rPr>
              <w:t>Linee guida per l’accoglienza e inclusione degli alunni stranieri</w:t>
            </w:r>
            <w:r w:rsidRPr="00C75720">
              <w:rPr>
                <w:rFonts w:ascii="Times New Roman" w:hAnsi="Times New Roman" w:cs="Times New Roman"/>
                <w:sz w:val="24"/>
                <w:szCs w:val="24"/>
              </w:rPr>
              <w:t>:</w:t>
            </w:r>
          </w:p>
          <w:p w:rsidR="004274B5" w:rsidRPr="00C75720" w:rsidRDefault="004274B5" w:rsidP="00292CA6">
            <w:pPr>
              <w:tabs>
                <w:tab w:val="num" w:pos="720"/>
              </w:tabs>
              <w:autoSpaceDE w:val="0"/>
              <w:autoSpaceDN w:val="0"/>
              <w:adjustRightInd w:val="0"/>
              <w:jc w:val="center"/>
              <w:rPr>
                <w:rFonts w:ascii="Times New Roman" w:hAnsi="Times New Roman" w:cs="Times New Roman"/>
                <w:sz w:val="24"/>
                <w:szCs w:val="24"/>
              </w:rPr>
            </w:pPr>
          </w:p>
          <w:p w:rsidR="00971EDF" w:rsidRDefault="00767EAE" w:rsidP="00B665D1">
            <w:pPr>
              <w:autoSpaceDE w:val="0"/>
              <w:autoSpaceDN w:val="0"/>
              <w:adjustRightInd w:val="0"/>
              <w:jc w:val="both"/>
              <w:rPr>
                <w:rFonts w:ascii="Times New Roman" w:hAnsi="Times New Roman" w:cs="Times New Roman"/>
                <w:b/>
                <w:i/>
                <w:color w:val="FF0000"/>
                <w:sz w:val="24"/>
                <w:szCs w:val="24"/>
              </w:rPr>
            </w:pPr>
            <w:r w:rsidRPr="00292CA6">
              <w:rPr>
                <w:rFonts w:ascii="Times New Roman" w:hAnsi="Times New Roman" w:cs="Times New Roman"/>
                <w:b/>
                <w:i/>
                <w:color w:val="FF0000"/>
              </w:rPr>
              <w:t xml:space="preserve">Le linee guida per l’accoglienza e l’inclusione degli alunni stranieri </w:t>
            </w:r>
            <w:r w:rsidR="00B665D1">
              <w:rPr>
                <w:rFonts w:ascii="Times New Roman" w:hAnsi="Times New Roman" w:cs="Times New Roman"/>
                <w:b/>
                <w:i/>
                <w:color w:val="FF0000"/>
              </w:rPr>
              <w:t>,</w:t>
            </w:r>
            <w:r w:rsidRPr="00292CA6">
              <w:rPr>
                <w:rFonts w:ascii="Times New Roman" w:hAnsi="Times New Roman" w:cs="Times New Roman"/>
                <w:b/>
                <w:i/>
                <w:color w:val="FF0000"/>
              </w:rPr>
              <w:t>nascono dalla rilevazione e dalla sintesi di buone pratiche e costituiscono un efficace quadro di riferimento</w:t>
            </w:r>
            <w:r w:rsidR="00B665D1">
              <w:rPr>
                <w:rFonts w:ascii="Times New Roman" w:hAnsi="Times New Roman" w:cs="Times New Roman"/>
                <w:b/>
                <w:i/>
                <w:color w:val="FF0000"/>
              </w:rPr>
              <w:t>,</w:t>
            </w:r>
            <w:r w:rsidRPr="00292CA6">
              <w:rPr>
                <w:rFonts w:ascii="Times New Roman" w:hAnsi="Times New Roman" w:cs="Times New Roman"/>
                <w:b/>
                <w:i/>
                <w:color w:val="FF0000"/>
              </w:rPr>
              <w:t xml:space="preserve"> </w:t>
            </w:r>
            <w:r w:rsidR="00B665D1">
              <w:rPr>
                <w:rFonts w:ascii="Times New Roman" w:hAnsi="Times New Roman" w:cs="Times New Roman"/>
                <w:b/>
                <w:i/>
                <w:color w:val="FF0000"/>
              </w:rPr>
              <w:t xml:space="preserve">entro cui la nostra scuola  si muove </w:t>
            </w:r>
            <w:r w:rsidRPr="00292CA6">
              <w:rPr>
                <w:rFonts w:ascii="Times New Roman" w:hAnsi="Times New Roman" w:cs="Times New Roman"/>
                <w:b/>
                <w:i/>
                <w:color w:val="FF0000"/>
              </w:rPr>
              <w:t>con agevolezza intercultural</w:t>
            </w:r>
            <w:r w:rsidR="00D160B1">
              <w:rPr>
                <w:rFonts w:ascii="Times New Roman" w:hAnsi="Times New Roman" w:cs="Times New Roman"/>
                <w:b/>
                <w:i/>
                <w:color w:val="FF0000"/>
              </w:rPr>
              <w:t>e</w:t>
            </w:r>
            <w:r w:rsidR="00B665D1">
              <w:rPr>
                <w:rFonts w:ascii="Times New Roman" w:hAnsi="Times New Roman" w:cs="Times New Roman"/>
                <w:b/>
                <w:i/>
                <w:color w:val="FF0000"/>
              </w:rPr>
              <w:t>,</w:t>
            </w:r>
            <w:r w:rsidRPr="00292CA6">
              <w:rPr>
                <w:rFonts w:ascii="Times New Roman" w:hAnsi="Times New Roman" w:cs="Times New Roman"/>
                <w:b/>
                <w:i/>
                <w:color w:val="FF0000"/>
              </w:rPr>
              <w:t xml:space="preserve"> in ambito plurilinguisti</w:t>
            </w:r>
            <w:r w:rsidRPr="00292CA6">
              <w:rPr>
                <w:rFonts w:ascii="Times New Roman" w:hAnsi="Times New Roman" w:cs="Times New Roman"/>
                <w:b/>
                <w:i/>
                <w:color w:val="FF0000"/>
                <w:sz w:val="24"/>
                <w:szCs w:val="24"/>
              </w:rPr>
              <w:t>co</w:t>
            </w:r>
          </w:p>
          <w:p w:rsidR="004274B5" w:rsidRPr="00292CA6" w:rsidRDefault="004274B5" w:rsidP="00CF0093">
            <w:pPr>
              <w:autoSpaceDE w:val="0"/>
              <w:autoSpaceDN w:val="0"/>
              <w:adjustRightInd w:val="0"/>
              <w:rPr>
                <w:rFonts w:ascii="Times New Roman" w:hAnsi="Times New Roman" w:cs="Times New Roman"/>
                <w:b/>
                <w:i/>
                <w:sz w:val="24"/>
                <w:szCs w:val="24"/>
              </w:rPr>
            </w:pPr>
          </w:p>
          <w:p w:rsidR="00767EAE" w:rsidRPr="000742B0" w:rsidRDefault="00767EAE" w:rsidP="00C36CB8">
            <w:pPr>
              <w:autoSpaceDE w:val="0"/>
              <w:autoSpaceDN w:val="0"/>
              <w:adjustRightInd w:val="0"/>
              <w:jc w:val="center"/>
              <w:rPr>
                <w:rFonts w:ascii="Times New Roman" w:hAnsi="Times New Roman" w:cs="Times New Roman"/>
                <w:b/>
                <w:sz w:val="24"/>
                <w:szCs w:val="24"/>
              </w:rPr>
            </w:pPr>
            <w:r w:rsidRPr="000742B0">
              <w:rPr>
                <w:rFonts w:ascii="Times New Roman" w:hAnsi="Times New Roman" w:cs="Times New Roman"/>
                <w:b/>
                <w:sz w:val="24"/>
                <w:szCs w:val="24"/>
              </w:rPr>
              <w:t>Sulle linee guida per l’accoglienza e inclusione degli alunni stranieri</w:t>
            </w:r>
            <w:r w:rsidR="000742B0" w:rsidRPr="000742B0">
              <w:rPr>
                <w:rFonts w:ascii="Times New Roman" w:hAnsi="Times New Roman" w:cs="Times New Roman"/>
                <w:b/>
                <w:sz w:val="24"/>
                <w:szCs w:val="24"/>
              </w:rPr>
              <w:t xml:space="preserve"> occorre:</w:t>
            </w:r>
          </w:p>
          <w:p w:rsidR="00B75A90" w:rsidRDefault="000742B0" w:rsidP="00CF0093">
            <w:pPr>
              <w:pStyle w:val="Paragrafoelenco"/>
              <w:numPr>
                <w:ilvl w:val="0"/>
                <w:numId w:val="44"/>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r</w:t>
            </w:r>
            <w:r w:rsidR="00A9766F" w:rsidRPr="000742B0">
              <w:rPr>
                <w:rFonts w:ascii="Times New Roman" w:hAnsi="Times New Roman" w:cs="Times New Roman"/>
                <w:sz w:val="24"/>
                <w:szCs w:val="24"/>
              </w:rPr>
              <w:t>ilevare i bisogni specifici di apprendimento per favorire la partecipazione ai corsi di alfabetizzazione-lingua 2</w:t>
            </w:r>
          </w:p>
          <w:p w:rsidR="000742B0" w:rsidRDefault="00A9766F" w:rsidP="00CF0093">
            <w:pPr>
              <w:pStyle w:val="Paragrafoelenco"/>
              <w:numPr>
                <w:ilvl w:val="0"/>
                <w:numId w:val="44"/>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prestare attenzione al clima relazionale;</w:t>
            </w:r>
          </w:p>
          <w:p w:rsidR="00A9766F" w:rsidRDefault="00A9766F" w:rsidP="00CF0093">
            <w:pPr>
              <w:pStyle w:val="Paragrafoelenco"/>
              <w:numPr>
                <w:ilvl w:val="0"/>
                <w:numId w:val="44"/>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favorire l’integrazione nella classe/sezione, promuovendo attività di piccolo gruppo;</w:t>
            </w:r>
          </w:p>
          <w:p w:rsidR="00A9766F" w:rsidRDefault="00A9766F" w:rsidP="00CF0093">
            <w:pPr>
              <w:pStyle w:val="Paragrafoelenco"/>
              <w:numPr>
                <w:ilvl w:val="0"/>
                <w:numId w:val="44"/>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progettare momenti di osservazione in situazione;</w:t>
            </w:r>
          </w:p>
          <w:p w:rsidR="00526E98" w:rsidRPr="000742B0" w:rsidRDefault="00A9766F" w:rsidP="00CF0093">
            <w:pPr>
              <w:pStyle w:val="Paragrafoelenco"/>
              <w:numPr>
                <w:ilvl w:val="0"/>
                <w:numId w:val="44"/>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strutturare percorsi adeguati alle competenze dell’alunno programmazione individualizzata, per la redazione del Piano di Studio Personalizzato o per la documentazione delle strategie di intervento personalizzato; per la scu</w:t>
            </w:r>
            <w:r w:rsidR="00971EDF">
              <w:rPr>
                <w:rFonts w:ascii="Times New Roman" w:hAnsi="Times New Roman" w:cs="Times New Roman"/>
                <w:sz w:val="24"/>
                <w:szCs w:val="24"/>
              </w:rPr>
              <w:t>ola secondaria di secondo grado.</w:t>
            </w:r>
          </w:p>
          <w:p w:rsidR="00A9766F" w:rsidRPr="000742B0" w:rsidRDefault="00A9766F" w:rsidP="00C36CB8">
            <w:pPr>
              <w:autoSpaceDE w:val="0"/>
              <w:autoSpaceDN w:val="0"/>
              <w:adjustRightInd w:val="0"/>
              <w:jc w:val="center"/>
              <w:rPr>
                <w:rFonts w:ascii="Times New Roman" w:hAnsi="Times New Roman" w:cs="Times New Roman"/>
                <w:b/>
                <w:sz w:val="24"/>
                <w:szCs w:val="24"/>
              </w:rPr>
            </w:pPr>
            <w:r w:rsidRPr="000742B0">
              <w:rPr>
                <w:rFonts w:ascii="Times New Roman" w:hAnsi="Times New Roman" w:cs="Times New Roman"/>
                <w:b/>
                <w:sz w:val="24"/>
                <w:szCs w:val="24"/>
              </w:rPr>
              <w:t>Tutti i docenti della classe e della sezione si impegnano a:</w:t>
            </w:r>
          </w:p>
          <w:p w:rsidR="00526E98" w:rsidRDefault="00A9766F" w:rsidP="00CF0093">
            <w:pPr>
              <w:pStyle w:val="Paragrafoelenco"/>
              <w:numPr>
                <w:ilvl w:val="0"/>
                <w:numId w:val="45"/>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rilevare i bisog</w:t>
            </w:r>
            <w:r w:rsidR="00526E98" w:rsidRPr="000742B0">
              <w:rPr>
                <w:rFonts w:ascii="Times New Roman" w:hAnsi="Times New Roman" w:cs="Times New Roman"/>
                <w:sz w:val="24"/>
                <w:szCs w:val="24"/>
              </w:rPr>
              <w:t xml:space="preserve">ni specifici di apprendimento </w:t>
            </w:r>
            <w:r w:rsidRPr="000742B0">
              <w:rPr>
                <w:rFonts w:ascii="Times New Roman" w:hAnsi="Times New Roman" w:cs="Times New Roman"/>
                <w:sz w:val="24"/>
                <w:szCs w:val="24"/>
              </w:rPr>
              <w:t xml:space="preserve"> in accordo con la</w:t>
            </w:r>
            <w:r w:rsidR="00B75A90" w:rsidRPr="000742B0">
              <w:rPr>
                <w:rFonts w:ascii="Times New Roman" w:hAnsi="Times New Roman" w:cs="Times New Roman"/>
                <w:sz w:val="24"/>
                <w:szCs w:val="24"/>
              </w:rPr>
              <w:t xml:space="preserve"> </w:t>
            </w:r>
            <w:r w:rsidR="00526E98" w:rsidRPr="000742B0">
              <w:rPr>
                <w:rFonts w:ascii="Times New Roman" w:hAnsi="Times New Roman" w:cs="Times New Roman"/>
                <w:sz w:val="24"/>
                <w:szCs w:val="24"/>
              </w:rPr>
              <w:t xml:space="preserve">commissione, </w:t>
            </w:r>
          </w:p>
          <w:p w:rsidR="00A9766F" w:rsidRDefault="00A9766F" w:rsidP="00CF0093">
            <w:pPr>
              <w:pStyle w:val="Paragrafoelenco"/>
              <w:numPr>
                <w:ilvl w:val="0"/>
                <w:numId w:val="45"/>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favorire la partecipazione ai corsi di alfabetizzazione-lingua 2</w:t>
            </w:r>
            <w:r w:rsidR="00B75A90" w:rsidRPr="000742B0">
              <w:rPr>
                <w:rFonts w:ascii="Times New Roman" w:hAnsi="Times New Roman" w:cs="Times New Roman"/>
                <w:sz w:val="24"/>
                <w:szCs w:val="24"/>
              </w:rPr>
              <w:t xml:space="preserve"> ;</w:t>
            </w:r>
          </w:p>
          <w:p w:rsidR="00C36CB8" w:rsidRPr="00C36CB8" w:rsidRDefault="00A9766F" w:rsidP="00C36CB8">
            <w:pPr>
              <w:pStyle w:val="Paragrafoelenco"/>
              <w:numPr>
                <w:ilvl w:val="0"/>
                <w:numId w:val="45"/>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 xml:space="preserve"> prestare attenzione al clima relazionale;</w:t>
            </w:r>
          </w:p>
          <w:p w:rsidR="00C36CB8" w:rsidRPr="00C75720" w:rsidRDefault="00A9766F" w:rsidP="00B665D1">
            <w:pPr>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Sviluppo di un curricolo attento alle diversità e alla promozione di percorsi formativi inclusivi</w:t>
            </w:r>
          </w:p>
          <w:p w:rsidR="00264A8D" w:rsidRDefault="00A9766F" w:rsidP="00CF0093">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 xml:space="preserve">Il team docenti deve valutare se elaborare </w:t>
            </w:r>
            <w:r w:rsidR="00971EDF">
              <w:rPr>
                <w:rFonts w:ascii="Times New Roman" w:hAnsi="Times New Roman" w:cs="Times New Roman"/>
                <w:sz w:val="24"/>
                <w:szCs w:val="24"/>
              </w:rPr>
              <w:t xml:space="preserve">un Piano Didattico Personalizzato (PDP)  o  Piano Educativo Individualizzato ( PEI)  </w:t>
            </w:r>
            <w:r w:rsidRPr="00C75720">
              <w:rPr>
                <w:rFonts w:ascii="Times New Roman" w:hAnsi="Times New Roman" w:cs="Times New Roman"/>
                <w:sz w:val="24"/>
                <w:szCs w:val="24"/>
              </w:rPr>
              <w:t xml:space="preserve"> per :</w:t>
            </w:r>
          </w:p>
          <w:p w:rsidR="00264A8D" w:rsidRPr="00C75720" w:rsidRDefault="00264A8D" w:rsidP="00C36CB8">
            <w:pPr>
              <w:autoSpaceDE w:val="0"/>
              <w:autoSpaceDN w:val="0"/>
              <w:adjustRightInd w:val="0"/>
              <w:jc w:val="both"/>
              <w:rPr>
                <w:rFonts w:ascii="Times New Roman" w:hAnsi="Times New Roman" w:cs="Times New Roman"/>
                <w:sz w:val="24"/>
                <w:szCs w:val="24"/>
              </w:rPr>
            </w:pPr>
          </w:p>
          <w:p w:rsidR="00526E98" w:rsidRDefault="00C36CB8" w:rsidP="00C36CB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A9766F" w:rsidRPr="00C75720">
              <w:rPr>
                <w:rFonts w:ascii="Times New Roman" w:hAnsi="Times New Roman" w:cs="Times New Roman"/>
                <w:sz w:val="24"/>
                <w:szCs w:val="24"/>
              </w:rPr>
              <w:t xml:space="preserve"> alunni con persistenti e generalizzati problemi di apprendimento o di comporta</w:t>
            </w:r>
            <w:r w:rsidR="00264A8D">
              <w:rPr>
                <w:rFonts w:ascii="Times New Roman" w:hAnsi="Times New Roman" w:cs="Times New Roman"/>
                <w:sz w:val="24"/>
                <w:szCs w:val="24"/>
              </w:rPr>
              <w:t xml:space="preserve">mento, </w:t>
            </w:r>
          </w:p>
          <w:p w:rsidR="00A9766F" w:rsidRPr="00C75720" w:rsidRDefault="00A9766F" w:rsidP="00C36CB8">
            <w:pPr>
              <w:autoSpaceDE w:val="0"/>
              <w:autoSpaceDN w:val="0"/>
              <w:adjustRightInd w:val="0"/>
              <w:jc w:val="both"/>
              <w:rPr>
                <w:rFonts w:ascii="Times New Roman" w:hAnsi="Times New Roman" w:cs="Times New Roman"/>
                <w:sz w:val="24"/>
                <w:szCs w:val="24"/>
              </w:rPr>
            </w:pPr>
            <w:r w:rsidRPr="00C75720">
              <w:rPr>
                <w:rFonts w:ascii="Times New Roman" w:hAnsi="Times New Roman" w:cs="Times New Roman"/>
                <w:sz w:val="24"/>
                <w:szCs w:val="24"/>
              </w:rPr>
              <w:t xml:space="preserve"> </w:t>
            </w:r>
            <w:r w:rsidR="00C36CB8">
              <w:rPr>
                <w:rFonts w:ascii="Times New Roman" w:hAnsi="Times New Roman" w:cs="Times New Roman"/>
                <w:sz w:val="24"/>
                <w:szCs w:val="24"/>
              </w:rPr>
              <w:t>-</w:t>
            </w:r>
            <w:r w:rsidRPr="00C75720">
              <w:rPr>
                <w:rFonts w:ascii="Times New Roman" w:hAnsi="Times New Roman" w:cs="Times New Roman"/>
                <w:sz w:val="24"/>
                <w:szCs w:val="24"/>
              </w:rPr>
              <w:t>alunni che evidenziano carenze socio culturali e relazioni collegati a stati di deprivazione</w:t>
            </w:r>
          </w:p>
          <w:p w:rsidR="00A9766F" w:rsidRDefault="00C36CB8" w:rsidP="00C36CB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A9766F" w:rsidRPr="00C75720">
              <w:rPr>
                <w:rFonts w:ascii="Times New Roman" w:hAnsi="Times New Roman" w:cs="Times New Roman"/>
                <w:sz w:val="24"/>
                <w:szCs w:val="24"/>
              </w:rPr>
              <w:t>alunni stranieri di recente immigrazione, in base alla conoscenza dalla lingua, integrazione, ecc.</w:t>
            </w:r>
          </w:p>
          <w:p w:rsidR="00264A8D" w:rsidRDefault="00264A8D" w:rsidP="00CF0093">
            <w:pPr>
              <w:autoSpaceDE w:val="0"/>
              <w:autoSpaceDN w:val="0"/>
              <w:adjustRightInd w:val="0"/>
              <w:rPr>
                <w:rFonts w:ascii="Times New Roman" w:hAnsi="Times New Roman" w:cs="Times New Roman"/>
                <w:sz w:val="24"/>
                <w:szCs w:val="24"/>
              </w:rPr>
            </w:pPr>
          </w:p>
          <w:p w:rsidR="00526E98" w:rsidRPr="00526E98" w:rsidRDefault="00526E98" w:rsidP="00C36CB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Procedure e strategie</w:t>
            </w:r>
            <w:r w:rsidRPr="00526E98">
              <w:rPr>
                <w:rFonts w:ascii="Times New Roman" w:hAnsi="Times New Roman" w:cs="Times New Roman"/>
                <w:b/>
                <w:sz w:val="24"/>
                <w:szCs w:val="24"/>
              </w:rPr>
              <w:t xml:space="preserve"> del percorso:</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 xml:space="preserve">Apprendimento cooperativo </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Tutoring e apprendimento tra pari:</w:t>
            </w:r>
            <w:r w:rsidR="00DB7681">
              <w:rPr>
                <w:rFonts w:ascii="Times New Roman" w:hAnsi="Times New Roman" w:cs="Times New Roman"/>
                <w:sz w:val="24"/>
                <w:szCs w:val="24"/>
              </w:rPr>
              <w:t xml:space="preserve"> </w:t>
            </w:r>
            <w:r w:rsidR="00767EAE" w:rsidRPr="00C75720">
              <w:rPr>
                <w:rFonts w:ascii="Times New Roman" w:hAnsi="Times New Roman" w:cs="Times New Roman"/>
                <w:sz w:val="24"/>
                <w:szCs w:val="24"/>
              </w:rPr>
              <w:t>lavoro a coppie</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Didattica di laboratorio</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 xml:space="preserve">Procedere per sostenere la motivazione </w:t>
            </w:r>
          </w:p>
          <w:p w:rsidR="00292CA6" w:rsidRDefault="00292CA6" w:rsidP="00CF0093">
            <w:pPr>
              <w:autoSpaceDE w:val="0"/>
              <w:autoSpaceDN w:val="0"/>
              <w:adjustRightInd w:val="0"/>
              <w:rPr>
                <w:rFonts w:ascii="Times New Roman" w:hAnsi="Times New Roman" w:cs="Times New Roman"/>
                <w:sz w:val="24"/>
                <w:szCs w:val="24"/>
              </w:rPr>
            </w:pP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w:t>
            </w:r>
            <w:r w:rsidR="00767EAE" w:rsidRPr="00C75720">
              <w:rPr>
                <w:rFonts w:ascii="Times New Roman" w:hAnsi="Times New Roman" w:cs="Times New Roman"/>
                <w:sz w:val="24"/>
                <w:szCs w:val="24"/>
              </w:rPr>
              <w:t>ocedere per sostenere l’apprendimento,la performance,l’interiorizzazione</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Procedere per lavorare in modo creativo e propositivo</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Incrementare processi comunicativi e interattivi per l’autostim</w:t>
            </w:r>
            <w:r w:rsidR="00230E71" w:rsidRPr="00C75720">
              <w:rPr>
                <w:rFonts w:ascii="Times New Roman" w:hAnsi="Times New Roman" w:cs="Times New Roman"/>
                <w:sz w:val="24"/>
                <w:szCs w:val="24"/>
              </w:rPr>
              <w:t>a</w:t>
            </w:r>
          </w:p>
          <w:p w:rsidR="00264A8D"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30E71" w:rsidRPr="00C75720">
              <w:rPr>
                <w:rFonts w:ascii="Times New Roman" w:hAnsi="Times New Roman" w:cs="Times New Roman"/>
                <w:sz w:val="24"/>
                <w:szCs w:val="24"/>
              </w:rPr>
              <w:t>Procedere per la socializzazione e l’integrazione</w:t>
            </w:r>
            <w:r w:rsidR="00264A8D">
              <w:rPr>
                <w:rFonts w:ascii="Times New Roman" w:hAnsi="Times New Roman" w:cs="Times New Roman"/>
                <w:sz w:val="24"/>
                <w:szCs w:val="24"/>
              </w:rPr>
              <w:t>.</w:t>
            </w:r>
          </w:p>
          <w:p w:rsidR="00292CA6" w:rsidRPr="00C75720" w:rsidRDefault="00292CA6" w:rsidP="00CF0093">
            <w:pPr>
              <w:autoSpaceDE w:val="0"/>
              <w:autoSpaceDN w:val="0"/>
              <w:adjustRightInd w:val="0"/>
              <w:rPr>
                <w:rFonts w:ascii="Times New Roman" w:hAnsi="Times New Roman" w:cs="Times New Roman"/>
                <w:sz w:val="24"/>
                <w:szCs w:val="24"/>
              </w:rPr>
            </w:pPr>
          </w:p>
          <w:p w:rsidR="00A9766F" w:rsidRPr="00526E98" w:rsidRDefault="00A9766F" w:rsidP="00C36CB8">
            <w:pPr>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Organizzazione dei diversi tipi di sostegno presenti all’interno della scuola:</w:t>
            </w:r>
          </w:p>
          <w:p w:rsidR="00A9766F" w:rsidRPr="00C75720"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Referente BES</w:t>
            </w:r>
          </w:p>
          <w:p w:rsidR="00A9766F" w:rsidRPr="00C75720"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Gruppo di lavoro afferente</w:t>
            </w:r>
          </w:p>
          <w:p w:rsidR="00A9766F" w:rsidRPr="00C75720"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 xml:space="preserve">Sostegno </w:t>
            </w:r>
            <w:r w:rsidR="00DB7681">
              <w:rPr>
                <w:rFonts w:ascii="Times New Roman" w:hAnsi="Times New Roman" w:cs="Times New Roman"/>
                <w:sz w:val="24"/>
                <w:szCs w:val="24"/>
              </w:rPr>
              <w:t>a</w:t>
            </w:r>
            <w:r w:rsidRPr="00C75720">
              <w:rPr>
                <w:rFonts w:ascii="Times New Roman" w:hAnsi="Times New Roman" w:cs="Times New Roman"/>
                <w:sz w:val="24"/>
                <w:szCs w:val="24"/>
              </w:rPr>
              <w:t>i docenti coinvolti</w:t>
            </w:r>
          </w:p>
          <w:p w:rsidR="00A9766F" w:rsidRPr="00C75720"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Rapporti scuola-famiglia</w:t>
            </w:r>
          </w:p>
          <w:p w:rsidR="00A9766F" w:rsidRPr="00C75720"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Corsi di aggiornamento-formazione,seminari</w:t>
            </w:r>
          </w:p>
          <w:p w:rsidR="00526E98" w:rsidRPr="00FA454C"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Supporti tecnologici e materiale strutturato per strumenti compensativi</w:t>
            </w:r>
          </w:p>
          <w:p w:rsidR="00526E98" w:rsidRPr="00C75720" w:rsidRDefault="00526E98" w:rsidP="00CF0093">
            <w:pPr>
              <w:autoSpaceDE w:val="0"/>
              <w:autoSpaceDN w:val="0"/>
              <w:adjustRightInd w:val="0"/>
              <w:rPr>
                <w:rFonts w:ascii="Times New Roman" w:hAnsi="Times New Roman" w:cs="Times New Roman"/>
                <w:sz w:val="24"/>
                <w:szCs w:val="24"/>
              </w:rPr>
            </w:pPr>
          </w:p>
          <w:p w:rsidR="00A9766F" w:rsidRPr="00C75720" w:rsidRDefault="00A9766F" w:rsidP="00C36CB8">
            <w:pPr>
              <w:tabs>
                <w:tab w:val="num" w:pos="720"/>
              </w:tabs>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Organizzazione dei diversi tipi di sostegno,in rapporto ai servizi erogati dalla scuola:</w:t>
            </w:r>
          </w:p>
          <w:p w:rsidR="003D795C" w:rsidRDefault="00A9766F" w:rsidP="003D795C">
            <w:pPr>
              <w:pStyle w:val="Paragrafoelenco"/>
              <w:numPr>
                <w:ilvl w:val="0"/>
                <w:numId w:val="19"/>
              </w:numPr>
              <w:tabs>
                <w:tab w:val="num" w:pos="720"/>
              </w:tabs>
              <w:autoSpaceDE w:val="0"/>
              <w:autoSpaceDN w:val="0"/>
              <w:adjustRightInd w:val="0"/>
              <w:rPr>
                <w:rFonts w:ascii="Times New Roman" w:hAnsi="Times New Roman" w:cs="Times New Roman"/>
                <w:sz w:val="24"/>
                <w:szCs w:val="24"/>
              </w:rPr>
            </w:pPr>
            <w:r w:rsidRPr="003D795C">
              <w:rPr>
                <w:rFonts w:ascii="Times New Roman" w:hAnsi="Times New Roman" w:cs="Times New Roman"/>
                <w:sz w:val="24"/>
                <w:szCs w:val="24"/>
              </w:rPr>
              <w:t>Sostegno al processo di integrazione,</w:t>
            </w:r>
          </w:p>
          <w:p w:rsidR="003D795C" w:rsidRDefault="003D795C" w:rsidP="003D795C">
            <w:pPr>
              <w:pStyle w:val="Paragrafoelenco"/>
              <w:numPr>
                <w:ilvl w:val="0"/>
                <w:numId w:val="19"/>
              </w:numPr>
              <w:tabs>
                <w:tab w:val="num" w:pos="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Rapportarsi alla </w:t>
            </w:r>
            <w:r w:rsidR="00A9766F" w:rsidRPr="003D795C">
              <w:rPr>
                <w:rFonts w:ascii="Times New Roman" w:hAnsi="Times New Roman" w:cs="Times New Roman"/>
                <w:sz w:val="24"/>
                <w:szCs w:val="24"/>
              </w:rPr>
              <w:t xml:space="preserve">  conoscenza di se’,all’autostima </w:t>
            </w:r>
          </w:p>
          <w:p w:rsidR="00264A8D" w:rsidRPr="003D795C" w:rsidRDefault="003D795C" w:rsidP="00CF0093">
            <w:pPr>
              <w:pStyle w:val="Paragrafoelenco"/>
              <w:numPr>
                <w:ilvl w:val="0"/>
                <w:numId w:val="19"/>
              </w:numPr>
              <w:tabs>
                <w:tab w:val="num" w:pos="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w:t>
            </w:r>
            <w:r w:rsidR="00A9766F" w:rsidRPr="003D795C">
              <w:rPr>
                <w:rFonts w:ascii="Times New Roman" w:hAnsi="Times New Roman" w:cs="Times New Roman"/>
                <w:sz w:val="24"/>
                <w:szCs w:val="24"/>
              </w:rPr>
              <w:t>lazioni di aiuto</w:t>
            </w:r>
            <w:r w:rsidR="00264A8D" w:rsidRPr="003D795C">
              <w:rPr>
                <w:rFonts w:ascii="Times New Roman" w:hAnsi="Times New Roman" w:cs="Times New Roman"/>
                <w:sz w:val="24"/>
                <w:szCs w:val="24"/>
              </w:rPr>
              <w:t>;</w:t>
            </w:r>
          </w:p>
          <w:p w:rsidR="00A9766F" w:rsidRPr="00C75720" w:rsidRDefault="00A9766F" w:rsidP="00CF0093">
            <w:pPr>
              <w:pStyle w:val="Paragrafoelenco"/>
              <w:numPr>
                <w:ilvl w:val="0"/>
                <w:numId w:val="19"/>
              </w:numPr>
              <w:tabs>
                <w:tab w:val="num" w:pos="720"/>
              </w:tabs>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C.I.C</w:t>
            </w:r>
          </w:p>
          <w:p w:rsidR="00971EDF" w:rsidRDefault="00971EDF" w:rsidP="00C36CB8">
            <w:pPr>
              <w:autoSpaceDE w:val="0"/>
              <w:autoSpaceDN w:val="0"/>
              <w:adjustRightInd w:val="0"/>
              <w:spacing w:after="0" w:line="240" w:lineRule="auto"/>
              <w:jc w:val="center"/>
              <w:rPr>
                <w:rFonts w:ascii="Times New Roman" w:hAnsi="Times New Roman" w:cs="Times New Roman"/>
                <w:b/>
                <w:sz w:val="24"/>
                <w:szCs w:val="24"/>
              </w:rPr>
            </w:pPr>
          </w:p>
          <w:p w:rsidR="00264A8D" w:rsidRPr="00C36CB8" w:rsidRDefault="007E0786" w:rsidP="00C36CB8">
            <w:pPr>
              <w:autoSpaceDE w:val="0"/>
              <w:autoSpaceDN w:val="0"/>
              <w:adjustRightInd w:val="0"/>
              <w:spacing w:after="0" w:line="240" w:lineRule="auto"/>
              <w:jc w:val="center"/>
              <w:rPr>
                <w:rFonts w:ascii="Times New Roman" w:hAnsi="Times New Roman" w:cs="Times New Roman"/>
                <w:b/>
                <w:sz w:val="24"/>
                <w:szCs w:val="24"/>
              </w:rPr>
            </w:pPr>
            <w:r w:rsidRPr="00C36CB8">
              <w:rPr>
                <w:rFonts w:ascii="Times New Roman" w:hAnsi="Times New Roman" w:cs="Times New Roman"/>
                <w:b/>
                <w:sz w:val="24"/>
                <w:szCs w:val="24"/>
              </w:rPr>
              <w:t>Il CIC  prevede:</w:t>
            </w:r>
          </w:p>
          <w:p w:rsidR="00DE6CE0" w:rsidRPr="00C75720" w:rsidRDefault="00DE6CE0" w:rsidP="00CF0093">
            <w:pPr>
              <w:autoSpaceDE w:val="0"/>
              <w:autoSpaceDN w:val="0"/>
              <w:adjustRightInd w:val="0"/>
              <w:spacing w:after="0" w:line="240" w:lineRule="auto"/>
              <w:rPr>
                <w:rFonts w:ascii="Times New Roman" w:hAnsi="Times New Roman" w:cs="Times New Roman"/>
                <w:sz w:val="24"/>
                <w:szCs w:val="24"/>
              </w:rPr>
            </w:pPr>
          </w:p>
          <w:p w:rsidR="00DE6CE0" w:rsidRDefault="00DE6CE0" w:rsidP="00C36CB8">
            <w:pPr>
              <w:pStyle w:val="Paragrafoelenco"/>
              <w:numPr>
                <w:ilvl w:val="0"/>
                <w:numId w:val="48"/>
              </w:numPr>
              <w:autoSpaceDE w:val="0"/>
              <w:autoSpaceDN w:val="0"/>
              <w:adjustRightInd w:val="0"/>
              <w:spacing w:after="0" w:line="240" w:lineRule="auto"/>
              <w:rPr>
                <w:rFonts w:ascii="Times New Roman" w:hAnsi="Times New Roman" w:cs="Times New Roman"/>
                <w:sz w:val="24"/>
                <w:szCs w:val="24"/>
              </w:rPr>
            </w:pPr>
            <w:r w:rsidRPr="00C36CB8">
              <w:rPr>
                <w:rFonts w:ascii="Times New Roman" w:hAnsi="Times New Roman" w:cs="Times New Roman"/>
                <w:sz w:val="24"/>
                <w:szCs w:val="24"/>
              </w:rPr>
              <w:t>Ascolto</w:t>
            </w:r>
          </w:p>
          <w:p w:rsidR="00264A8D" w:rsidRDefault="00DE6CE0" w:rsidP="00C36CB8">
            <w:pPr>
              <w:pStyle w:val="Paragrafoelenco"/>
              <w:numPr>
                <w:ilvl w:val="0"/>
                <w:numId w:val="48"/>
              </w:numPr>
              <w:autoSpaceDE w:val="0"/>
              <w:autoSpaceDN w:val="0"/>
              <w:adjustRightInd w:val="0"/>
              <w:spacing w:after="0" w:line="240" w:lineRule="auto"/>
              <w:rPr>
                <w:rFonts w:ascii="Times New Roman" w:hAnsi="Times New Roman" w:cs="Times New Roman"/>
                <w:sz w:val="24"/>
                <w:szCs w:val="24"/>
              </w:rPr>
            </w:pPr>
            <w:r w:rsidRPr="00C36CB8">
              <w:rPr>
                <w:rFonts w:ascii="Times New Roman" w:hAnsi="Times New Roman" w:cs="Times New Roman"/>
                <w:sz w:val="24"/>
                <w:szCs w:val="24"/>
              </w:rPr>
              <w:t>Accoglienza e accettazione</w:t>
            </w:r>
          </w:p>
          <w:p w:rsidR="00DE6CE0" w:rsidRDefault="00DE6CE0" w:rsidP="00C36CB8">
            <w:pPr>
              <w:pStyle w:val="Paragrafoelenco"/>
              <w:numPr>
                <w:ilvl w:val="0"/>
                <w:numId w:val="48"/>
              </w:numPr>
              <w:autoSpaceDE w:val="0"/>
              <w:autoSpaceDN w:val="0"/>
              <w:adjustRightInd w:val="0"/>
              <w:spacing w:after="0" w:line="240" w:lineRule="auto"/>
              <w:rPr>
                <w:rFonts w:ascii="Times New Roman" w:hAnsi="Times New Roman" w:cs="Times New Roman"/>
                <w:sz w:val="24"/>
                <w:szCs w:val="24"/>
              </w:rPr>
            </w:pPr>
            <w:r w:rsidRPr="00C36CB8">
              <w:rPr>
                <w:rFonts w:ascii="Times New Roman" w:hAnsi="Times New Roman" w:cs="Times New Roman"/>
                <w:sz w:val="24"/>
                <w:szCs w:val="24"/>
              </w:rPr>
              <w:t>Sostegno alla crescita</w:t>
            </w:r>
          </w:p>
          <w:p w:rsidR="00DE6CE0" w:rsidRDefault="00DE6CE0" w:rsidP="00C36CB8">
            <w:pPr>
              <w:pStyle w:val="Paragrafoelenco"/>
              <w:numPr>
                <w:ilvl w:val="0"/>
                <w:numId w:val="48"/>
              </w:numPr>
              <w:autoSpaceDE w:val="0"/>
              <w:autoSpaceDN w:val="0"/>
              <w:adjustRightInd w:val="0"/>
              <w:spacing w:after="0" w:line="240" w:lineRule="auto"/>
              <w:rPr>
                <w:rFonts w:ascii="Times New Roman" w:hAnsi="Times New Roman" w:cs="Times New Roman"/>
                <w:sz w:val="24"/>
                <w:szCs w:val="24"/>
              </w:rPr>
            </w:pPr>
            <w:r w:rsidRPr="00C36CB8">
              <w:rPr>
                <w:rFonts w:ascii="Times New Roman" w:hAnsi="Times New Roman" w:cs="Times New Roman"/>
                <w:sz w:val="24"/>
                <w:szCs w:val="24"/>
              </w:rPr>
              <w:t>Orientamento</w:t>
            </w:r>
          </w:p>
          <w:p w:rsidR="00DE6CE0" w:rsidRPr="003D795C" w:rsidRDefault="00DE6CE0" w:rsidP="003D795C">
            <w:pPr>
              <w:pStyle w:val="Paragrafoelenco"/>
              <w:numPr>
                <w:ilvl w:val="0"/>
                <w:numId w:val="48"/>
              </w:numPr>
              <w:autoSpaceDE w:val="0"/>
              <w:autoSpaceDN w:val="0"/>
              <w:adjustRightInd w:val="0"/>
              <w:spacing w:after="0" w:line="240" w:lineRule="auto"/>
              <w:rPr>
                <w:rFonts w:ascii="Times New Roman" w:hAnsi="Times New Roman" w:cs="Times New Roman"/>
                <w:sz w:val="24"/>
                <w:szCs w:val="24"/>
              </w:rPr>
            </w:pPr>
            <w:r w:rsidRPr="00C36CB8">
              <w:rPr>
                <w:rFonts w:ascii="Times New Roman" w:hAnsi="Times New Roman" w:cs="Times New Roman"/>
                <w:sz w:val="24"/>
                <w:szCs w:val="24"/>
              </w:rPr>
              <w:t>Informazion</w:t>
            </w:r>
            <w:r w:rsidR="003D795C">
              <w:rPr>
                <w:rFonts w:ascii="Times New Roman" w:hAnsi="Times New Roman" w:cs="Times New Roman"/>
                <w:sz w:val="24"/>
                <w:szCs w:val="24"/>
              </w:rPr>
              <w:t>e</w:t>
            </w:r>
          </w:p>
          <w:p w:rsidR="00A9766F" w:rsidRPr="00C75720" w:rsidRDefault="00A9766F" w:rsidP="00CF0093">
            <w:pPr>
              <w:tabs>
                <w:tab w:val="num" w:pos="720"/>
              </w:tabs>
              <w:autoSpaceDE w:val="0"/>
              <w:autoSpaceDN w:val="0"/>
              <w:adjustRightInd w:val="0"/>
              <w:rPr>
                <w:rFonts w:ascii="Times New Roman" w:hAnsi="Times New Roman" w:cs="Times New Roman"/>
                <w:b/>
                <w:sz w:val="24"/>
                <w:szCs w:val="24"/>
              </w:rPr>
            </w:pPr>
          </w:p>
          <w:p w:rsidR="00355E3A" w:rsidRDefault="00355E3A" w:rsidP="00C36CB8">
            <w:pPr>
              <w:autoSpaceDE w:val="0"/>
              <w:autoSpaceDN w:val="0"/>
              <w:adjustRightInd w:val="0"/>
              <w:jc w:val="center"/>
              <w:rPr>
                <w:rFonts w:ascii="Times New Roman" w:hAnsi="Times New Roman" w:cs="Times New Roman"/>
                <w:b/>
                <w:sz w:val="24"/>
                <w:szCs w:val="24"/>
              </w:rPr>
            </w:pPr>
          </w:p>
          <w:p w:rsidR="00A9766F" w:rsidRPr="00C75720" w:rsidRDefault="00A9766F" w:rsidP="00C36CB8">
            <w:pPr>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lastRenderedPageBreak/>
              <w:t>Didattica di laboratorio:</w:t>
            </w:r>
          </w:p>
          <w:p w:rsidR="00A9766F" w:rsidRPr="00C75720" w:rsidRDefault="00A9766F" w:rsidP="00CF0093">
            <w:pPr>
              <w:numPr>
                <w:ilvl w:val="0"/>
                <w:numId w:val="29"/>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apprendimento cooperativo</w:t>
            </w:r>
          </w:p>
          <w:p w:rsidR="00A9766F" w:rsidRPr="00C75720" w:rsidRDefault="00A9766F" w:rsidP="00CF0093">
            <w:pPr>
              <w:numPr>
                <w:ilvl w:val="0"/>
                <w:numId w:val="29"/>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sviluppa forme di associazionismo, di cooperazione e  di rispetto reciproco tra allievi</w:t>
            </w:r>
          </w:p>
          <w:p w:rsidR="00A9766F" w:rsidRPr="00C75720" w:rsidRDefault="00A9766F" w:rsidP="00CF0093">
            <w:pPr>
              <w:numPr>
                <w:ilvl w:val="0"/>
                <w:numId w:val="29"/>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tutoring  apprendimento tra pari, lavori a coppie  didattica di problem solving</w:t>
            </w:r>
          </w:p>
          <w:p w:rsidR="00A9766F" w:rsidRPr="00C75720" w:rsidRDefault="00A9766F" w:rsidP="00CF0093">
            <w:pPr>
              <w:numPr>
                <w:ilvl w:val="0"/>
                <w:numId w:val="29"/>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didattica operativa</w:t>
            </w:r>
          </w:p>
          <w:p w:rsidR="00A9766F" w:rsidRPr="00C75720" w:rsidRDefault="00A9766F" w:rsidP="00CF0093">
            <w:pPr>
              <w:numPr>
                <w:ilvl w:val="0"/>
                <w:numId w:val="29"/>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didattica della creativita’</w:t>
            </w:r>
          </w:p>
          <w:p w:rsidR="00A9766F" w:rsidRPr="00C75720" w:rsidRDefault="00A9766F" w:rsidP="00CF0093">
            <w:pPr>
              <w:autoSpaceDE w:val="0"/>
              <w:autoSpaceDN w:val="0"/>
              <w:adjustRightInd w:val="0"/>
              <w:rPr>
                <w:rFonts w:ascii="Times New Roman" w:hAnsi="Times New Roman" w:cs="Times New Roman"/>
                <w:i/>
                <w:sz w:val="24"/>
                <w:szCs w:val="24"/>
              </w:rPr>
            </w:pPr>
          </w:p>
          <w:p w:rsidR="003D795C" w:rsidRDefault="003D795C" w:rsidP="00C36CB8">
            <w:pPr>
              <w:autoSpaceDE w:val="0"/>
              <w:autoSpaceDN w:val="0"/>
              <w:adjustRightInd w:val="0"/>
              <w:jc w:val="center"/>
              <w:rPr>
                <w:rFonts w:ascii="Times New Roman" w:hAnsi="Times New Roman" w:cs="Times New Roman"/>
                <w:b/>
                <w:sz w:val="24"/>
                <w:szCs w:val="24"/>
              </w:rPr>
            </w:pPr>
          </w:p>
          <w:p w:rsidR="00A9766F" w:rsidRPr="00C75720" w:rsidRDefault="00A9766F" w:rsidP="00C36CB8">
            <w:pPr>
              <w:autoSpaceDE w:val="0"/>
              <w:autoSpaceDN w:val="0"/>
              <w:adjustRightInd w:val="0"/>
              <w:jc w:val="center"/>
              <w:rPr>
                <w:rFonts w:ascii="Times New Roman" w:hAnsi="Times New Roman" w:cs="Times New Roman"/>
                <w:b/>
                <w:i/>
                <w:sz w:val="24"/>
                <w:szCs w:val="24"/>
              </w:rPr>
            </w:pPr>
            <w:r w:rsidRPr="00C75720">
              <w:rPr>
                <w:rFonts w:ascii="Times New Roman" w:hAnsi="Times New Roman" w:cs="Times New Roman"/>
                <w:b/>
                <w:sz w:val="24"/>
                <w:szCs w:val="24"/>
              </w:rPr>
              <w:t>Per il recupero motivazionale</w:t>
            </w:r>
            <w:r w:rsidRPr="00C75720">
              <w:rPr>
                <w:rFonts w:ascii="Times New Roman" w:hAnsi="Times New Roman" w:cs="Times New Roman"/>
                <w:b/>
                <w:i/>
                <w:sz w:val="24"/>
                <w:szCs w:val="24"/>
              </w:rPr>
              <w:t>:</w:t>
            </w:r>
          </w:p>
          <w:p w:rsidR="003D795C" w:rsidRDefault="003D795C" w:rsidP="003D795C">
            <w:pPr>
              <w:autoSpaceDE w:val="0"/>
              <w:autoSpaceDN w:val="0"/>
              <w:adjustRightInd w:val="0"/>
              <w:spacing w:after="0" w:line="240" w:lineRule="auto"/>
              <w:rPr>
                <w:rFonts w:ascii="Times New Roman" w:hAnsi="Times New Roman" w:cs="Times New Roman"/>
                <w:sz w:val="24"/>
                <w:szCs w:val="24"/>
              </w:rPr>
            </w:pPr>
          </w:p>
          <w:p w:rsidR="00A9766F" w:rsidRPr="00C75720" w:rsidRDefault="00A9766F" w:rsidP="00CF0093">
            <w:pPr>
              <w:numPr>
                <w:ilvl w:val="0"/>
                <w:numId w:val="18"/>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Attivare forme  di comunicazione efficace</w:t>
            </w:r>
          </w:p>
          <w:p w:rsidR="00A9766F" w:rsidRPr="00C75720" w:rsidRDefault="00A9766F" w:rsidP="00CF0093">
            <w:pPr>
              <w:numPr>
                <w:ilvl w:val="0"/>
                <w:numId w:val="18"/>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Lavorare con forme di associazionismo</w:t>
            </w:r>
          </w:p>
          <w:p w:rsidR="00A9766F" w:rsidRPr="00C75720" w:rsidRDefault="00A9766F" w:rsidP="00CF0093">
            <w:pPr>
              <w:numPr>
                <w:ilvl w:val="0"/>
                <w:numId w:val="18"/>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Facilitare nell’alunno l’esecuzione delle consegne,la memorizzazione e l’interiorizzazione</w:t>
            </w:r>
          </w:p>
          <w:p w:rsidR="00A9766F" w:rsidRDefault="00A9766F" w:rsidP="00CF0093">
            <w:pPr>
              <w:numPr>
                <w:ilvl w:val="0"/>
                <w:numId w:val="18"/>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Sostenere la motivazione ad apprendere</w:t>
            </w:r>
          </w:p>
          <w:p w:rsidR="00526E98" w:rsidRPr="00526E98" w:rsidRDefault="00526E98" w:rsidP="00CF0093">
            <w:pPr>
              <w:autoSpaceDE w:val="0"/>
              <w:autoSpaceDN w:val="0"/>
              <w:adjustRightInd w:val="0"/>
              <w:spacing w:after="0" w:line="240" w:lineRule="auto"/>
              <w:ind w:left="360"/>
              <w:rPr>
                <w:rFonts w:ascii="Times New Roman" w:hAnsi="Times New Roman" w:cs="Times New Roman"/>
                <w:sz w:val="24"/>
                <w:szCs w:val="24"/>
              </w:rPr>
            </w:pPr>
          </w:p>
          <w:p w:rsidR="00A9766F" w:rsidRPr="00C36CB8" w:rsidRDefault="00FC3E41" w:rsidP="00C36CB8">
            <w:pPr>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P</w:t>
            </w:r>
            <w:r w:rsidR="00A9766F" w:rsidRPr="00C75720">
              <w:rPr>
                <w:rFonts w:ascii="Times New Roman" w:hAnsi="Times New Roman" w:cs="Times New Roman"/>
                <w:b/>
                <w:sz w:val="24"/>
                <w:szCs w:val="24"/>
              </w:rPr>
              <w:t>rincipi da considerare nella gestione delle attivita’</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Varieta’ di stimoli</w:t>
            </w:r>
            <w:r w:rsidR="00C36CB8">
              <w:rPr>
                <w:rFonts w:ascii="Times New Roman" w:hAnsi="Times New Roman" w:cs="Times New Roman"/>
                <w:sz w:val="24"/>
                <w:szCs w:val="24"/>
              </w:rPr>
              <w:t xml:space="preserve"> e brevita’</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Strutturazione</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Accorciare i tempi di lavoro</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Catturare la curiosita’ con lezioni stimolanti e ricche di novita’</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Costruire situazioni comunicative ludiche e operative</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Aiutare l’alunno iperattivo a gestire meglio il proprio materiale did</w:t>
            </w:r>
            <w:r w:rsidR="00526E98">
              <w:rPr>
                <w:rFonts w:ascii="Times New Roman" w:hAnsi="Times New Roman" w:cs="Times New Roman"/>
                <w:sz w:val="24"/>
                <w:szCs w:val="24"/>
              </w:rPr>
              <w:t xml:space="preserve">attico strutturato </w:t>
            </w:r>
          </w:p>
          <w:p w:rsidR="00A9766F"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Applicare tecniche di rinfo</w:t>
            </w:r>
            <w:r w:rsidR="00FC3E41" w:rsidRPr="00C75720">
              <w:rPr>
                <w:rFonts w:ascii="Times New Roman" w:hAnsi="Times New Roman" w:cs="Times New Roman"/>
                <w:sz w:val="24"/>
                <w:szCs w:val="24"/>
              </w:rPr>
              <w:t>rzo e uso di input motivazionale</w:t>
            </w:r>
          </w:p>
          <w:p w:rsidR="00C36CB8" w:rsidRPr="00C75720" w:rsidRDefault="00C36CB8" w:rsidP="00C36CB8">
            <w:pPr>
              <w:autoSpaceDE w:val="0"/>
              <w:autoSpaceDN w:val="0"/>
              <w:adjustRightInd w:val="0"/>
              <w:spacing w:after="0" w:line="240" w:lineRule="auto"/>
              <w:ind w:left="360"/>
              <w:rPr>
                <w:rFonts w:ascii="Times New Roman" w:hAnsi="Times New Roman" w:cs="Times New Roman"/>
                <w:sz w:val="24"/>
                <w:szCs w:val="24"/>
              </w:rPr>
            </w:pPr>
          </w:p>
          <w:p w:rsidR="00A9766F" w:rsidRPr="00C75720" w:rsidRDefault="00A9766F" w:rsidP="00C36CB8">
            <w:pPr>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Valorizzazione delle risorse gia’ esistenti</w:t>
            </w:r>
          </w:p>
          <w:p w:rsidR="00A9766F" w:rsidRPr="00C75720" w:rsidRDefault="00A9766F" w:rsidP="00CF0093">
            <w:pPr>
              <w:numPr>
                <w:ilvl w:val="0"/>
                <w:numId w:val="20"/>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Aula d’informatica</w:t>
            </w:r>
          </w:p>
          <w:p w:rsidR="00A9766F" w:rsidRPr="00C75720" w:rsidRDefault="00A9766F" w:rsidP="00CF0093">
            <w:pPr>
              <w:numPr>
                <w:ilvl w:val="0"/>
                <w:numId w:val="20"/>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Palestra</w:t>
            </w:r>
          </w:p>
          <w:p w:rsidR="00A9766F" w:rsidRPr="00C75720" w:rsidRDefault="00A9766F" w:rsidP="00CF0093">
            <w:pPr>
              <w:numPr>
                <w:ilvl w:val="0"/>
                <w:numId w:val="20"/>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Laboratorio scientifico</w:t>
            </w:r>
          </w:p>
          <w:p w:rsidR="00A9766F" w:rsidRDefault="00A9766F" w:rsidP="00CF0093">
            <w:pPr>
              <w:numPr>
                <w:ilvl w:val="0"/>
                <w:numId w:val="20"/>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Sala Auditorium</w:t>
            </w:r>
          </w:p>
          <w:p w:rsidR="00C36CB8" w:rsidRDefault="00C36CB8" w:rsidP="00CF0093">
            <w:pPr>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w:t>
            </w:r>
          </w:p>
          <w:p w:rsidR="00C36CB8" w:rsidRDefault="00C36CB8" w:rsidP="00C36CB8">
            <w:pPr>
              <w:autoSpaceDE w:val="0"/>
              <w:autoSpaceDN w:val="0"/>
              <w:adjustRightInd w:val="0"/>
              <w:spacing w:after="0" w:line="240" w:lineRule="auto"/>
              <w:ind w:left="420"/>
              <w:rPr>
                <w:rFonts w:ascii="Times New Roman" w:hAnsi="Times New Roman" w:cs="Times New Roman"/>
                <w:sz w:val="24"/>
                <w:szCs w:val="24"/>
              </w:rPr>
            </w:pPr>
          </w:p>
          <w:p w:rsidR="00A9766F" w:rsidRPr="00515F17" w:rsidRDefault="00A9766F" w:rsidP="00CF0093">
            <w:pPr>
              <w:autoSpaceDE w:val="0"/>
              <w:autoSpaceDN w:val="0"/>
              <w:adjustRightInd w:val="0"/>
              <w:rPr>
                <w:rFonts w:ascii="Times New Roman" w:hAnsi="Times New Roman" w:cs="Times New Roman"/>
                <w:b/>
                <w:sz w:val="24"/>
                <w:szCs w:val="24"/>
              </w:rPr>
            </w:pPr>
          </w:p>
          <w:p w:rsidR="00DA05FE" w:rsidRPr="00515F17" w:rsidRDefault="00515F17" w:rsidP="00C36CB8">
            <w:pPr>
              <w:autoSpaceDE w:val="0"/>
              <w:autoSpaceDN w:val="0"/>
              <w:adjustRightInd w:val="0"/>
              <w:jc w:val="center"/>
              <w:rPr>
                <w:rFonts w:ascii="Times New Roman" w:hAnsi="Times New Roman" w:cs="Times New Roman"/>
                <w:b/>
                <w:sz w:val="24"/>
                <w:szCs w:val="24"/>
              </w:rPr>
            </w:pPr>
            <w:r w:rsidRPr="00515F17">
              <w:rPr>
                <w:rFonts w:ascii="Times New Roman" w:hAnsi="Times New Roman" w:cs="Times New Roman"/>
                <w:b/>
                <w:sz w:val="24"/>
                <w:szCs w:val="24"/>
              </w:rPr>
              <w:t>Formazione per il Piano dInclusione:</w:t>
            </w:r>
          </w:p>
          <w:p w:rsidR="003F71BC" w:rsidRPr="00C75720" w:rsidRDefault="003F71BC" w:rsidP="00CF0093">
            <w:pPr>
              <w:rPr>
                <w:rFonts w:ascii="Times New Roman" w:hAnsi="Times New Roman" w:cs="Times New Roman"/>
                <w:sz w:val="24"/>
                <w:szCs w:val="24"/>
              </w:rPr>
            </w:pPr>
            <w:r w:rsidRPr="00C75720">
              <w:rPr>
                <w:rFonts w:ascii="Times New Roman" w:hAnsi="Times New Roman" w:cs="Times New Roman"/>
                <w:sz w:val="24"/>
                <w:szCs w:val="24"/>
              </w:rPr>
              <w:t>Il tema della formazione docente  è in cima all’agenda politica dei paesi europei e mondiali e riconosce il ruolo degli insegnanti e della loro formazione come fondamentale per realizzare sistemi scolastici più inclusivi.</w:t>
            </w:r>
          </w:p>
          <w:p w:rsidR="00C36CB8" w:rsidRDefault="003F71BC" w:rsidP="00C36CB8">
            <w:pPr>
              <w:jc w:val="center"/>
              <w:rPr>
                <w:rFonts w:ascii="Times New Roman" w:hAnsi="Times New Roman" w:cs="Times New Roman"/>
                <w:sz w:val="24"/>
                <w:szCs w:val="24"/>
              </w:rPr>
            </w:pPr>
            <w:r w:rsidRPr="00C75720">
              <w:rPr>
                <w:rFonts w:ascii="Times New Roman" w:hAnsi="Times New Roman" w:cs="Times New Roman"/>
                <w:sz w:val="24"/>
                <w:szCs w:val="24"/>
              </w:rPr>
              <w:t>Il Rapporto Mondiale sulla Disabilità (OSM, 2011) evidenzia come :</w:t>
            </w:r>
          </w:p>
          <w:p w:rsidR="00B665D1" w:rsidRDefault="003F71BC" w:rsidP="00B665D1">
            <w:pPr>
              <w:jc w:val="center"/>
              <w:rPr>
                <w:rFonts w:ascii="Times New Roman" w:hAnsi="Times New Roman" w:cs="Times New Roman"/>
                <w:b/>
                <w:i/>
                <w:sz w:val="24"/>
                <w:szCs w:val="24"/>
              </w:rPr>
            </w:pPr>
            <w:r w:rsidRPr="00C75720">
              <w:rPr>
                <w:rFonts w:ascii="Times New Roman" w:hAnsi="Times New Roman" w:cs="Times New Roman"/>
                <w:sz w:val="24"/>
                <w:szCs w:val="24"/>
              </w:rPr>
              <w:t>“</w:t>
            </w:r>
            <w:r w:rsidRPr="00515F17">
              <w:rPr>
                <w:rFonts w:ascii="Times New Roman" w:hAnsi="Times New Roman" w:cs="Times New Roman"/>
                <w:b/>
                <w:i/>
                <w:sz w:val="24"/>
                <w:szCs w:val="24"/>
              </w:rPr>
              <w:t>Un’adeguata f</w:t>
            </w:r>
            <w:r w:rsidR="00C36CB8">
              <w:rPr>
                <w:rFonts w:ascii="Times New Roman" w:hAnsi="Times New Roman" w:cs="Times New Roman"/>
                <w:b/>
                <w:i/>
                <w:sz w:val="24"/>
                <w:szCs w:val="24"/>
              </w:rPr>
              <w:t>ormazione dei docenti è decisiva</w:t>
            </w:r>
            <w:r w:rsidRPr="00515F17">
              <w:rPr>
                <w:rFonts w:ascii="Times New Roman" w:hAnsi="Times New Roman" w:cs="Times New Roman"/>
                <w:b/>
                <w:i/>
                <w:sz w:val="24"/>
                <w:szCs w:val="24"/>
              </w:rPr>
              <w:t xml:space="preserve"> se si vuole renderli sicuri e competenti ad insegnare a </w:t>
            </w:r>
            <w:r w:rsidR="00DB7681">
              <w:rPr>
                <w:rFonts w:ascii="Times New Roman" w:hAnsi="Times New Roman" w:cs="Times New Roman"/>
                <w:b/>
                <w:i/>
                <w:sz w:val="24"/>
                <w:szCs w:val="24"/>
              </w:rPr>
              <w:t>giovani</w:t>
            </w:r>
            <w:r w:rsidRPr="00515F17">
              <w:rPr>
                <w:rFonts w:ascii="Times New Roman" w:hAnsi="Times New Roman" w:cs="Times New Roman"/>
                <w:b/>
                <w:i/>
                <w:sz w:val="24"/>
                <w:szCs w:val="24"/>
              </w:rPr>
              <w:t xml:space="preserve"> con diverse esi</w:t>
            </w:r>
            <w:r w:rsidR="00515F17" w:rsidRPr="00515F17">
              <w:rPr>
                <w:rFonts w:ascii="Times New Roman" w:hAnsi="Times New Roman" w:cs="Times New Roman"/>
                <w:b/>
                <w:i/>
                <w:sz w:val="24"/>
                <w:szCs w:val="24"/>
              </w:rPr>
              <w:t>genze scolastiche ed educative’’</w:t>
            </w:r>
          </w:p>
          <w:p w:rsidR="003F71BC" w:rsidRPr="00B665D1" w:rsidRDefault="00B665D1" w:rsidP="00B665D1">
            <w:pPr>
              <w:rPr>
                <w:rFonts w:ascii="Times New Roman" w:hAnsi="Times New Roman" w:cs="Times New Roman"/>
                <w:b/>
                <w:i/>
                <w:sz w:val="24"/>
                <w:szCs w:val="24"/>
              </w:rPr>
            </w:pPr>
            <w:r>
              <w:rPr>
                <w:rFonts w:ascii="Times New Roman" w:hAnsi="Times New Roman" w:cs="Times New Roman"/>
                <w:sz w:val="24"/>
                <w:szCs w:val="24"/>
              </w:rPr>
              <w:lastRenderedPageBreak/>
              <w:t>Il docente</w:t>
            </w:r>
            <w:r w:rsidR="003F71BC" w:rsidRPr="00C75720">
              <w:rPr>
                <w:rFonts w:ascii="Times New Roman" w:hAnsi="Times New Roman" w:cs="Times New Roman"/>
                <w:sz w:val="24"/>
                <w:szCs w:val="24"/>
              </w:rPr>
              <w:t xml:space="preserve"> accompagna il discente nel</w:t>
            </w:r>
            <w:r>
              <w:rPr>
                <w:rFonts w:ascii="Times New Roman" w:hAnsi="Times New Roman" w:cs="Times New Roman"/>
                <w:sz w:val="24"/>
                <w:szCs w:val="24"/>
              </w:rPr>
              <w:t>la sua crescita socio-culturale-</w:t>
            </w:r>
            <w:r w:rsidR="003F71BC" w:rsidRPr="00C75720">
              <w:rPr>
                <w:rFonts w:ascii="Times New Roman" w:hAnsi="Times New Roman" w:cs="Times New Roman"/>
                <w:sz w:val="24"/>
                <w:szCs w:val="24"/>
              </w:rPr>
              <w:t>educativa</w:t>
            </w:r>
            <w:r>
              <w:rPr>
                <w:rFonts w:ascii="Times New Roman" w:hAnsi="Times New Roman" w:cs="Times New Roman"/>
                <w:sz w:val="24"/>
                <w:szCs w:val="24"/>
              </w:rPr>
              <w:t xml:space="preserve">, fornendogli </w:t>
            </w:r>
            <w:r w:rsidR="003F71BC" w:rsidRPr="00C75720">
              <w:rPr>
                <w:rFonts w:ascii="Times New Roman" w:hAnsi="Times New Roman" w:cs="Times New Roman"/>
                <w:sz w:val="24"/>
                <w:szCs w:val="24"/>
              </w:rPr>
              <w:t xml:space="preserve"> gli strumenti per</w:t>
            </w:r>
            <w:r>
              <w:rPr>
                <w:rFonts w:ascii="Times New Roman" w:hAnsi="Times New Roman" w:cs="Times New Roman"/>
                <w:sz w:val="24"/>
                <w:szCs w:val="24"/>
              </w:rPr>
              <w:t xml:space="preserve"> la propria autonomia,</w:t>
            </w:r>
            <w:r w:rsidR="003F71BC" w:rsidRPr="00C75720">
              <w:rPr>
                <w:rFonts w:ascii="Times New Roman" w:hAnsi="Times New Roman" w:cs="Times New Roman"/>
                <w:sz w:val="24"/>
                <w:szCs w:val="24"/>
              </w:rPr>
              <w:t xml:space="preserve"> superando qualsiasi tipo di differenza.</w:t>
            </w:r>
          </w:p>
          <w:p w:rsidR="00184046" w:rsidRPr="00515F17" w:rsidRDefault="00515F17" w:rsidP="00C36CB8">
            <w:pPr>
              <w:jc w:val="center"/>
              <w:rPr>
                <w:rFonts w:ascii="Times New Roman" w:hAnsi="Times New Roman" w:cs="Times New Roman"/>
                <w:b/>
                <w:sz w:val="24"/>
                <w:szCs w:val="24"/>
              </w:rPr>
            </w:pPr>
            <w:r w:rsidRPr="00515F17">
              <w:rPr>
                <w:rFonts w:ascii="Times New Roman" w:hAnsi="Times New Roman" w:cs="Times New Roman"/>
                <w:b/>
                <w:sz w:val="24"/>
                <w:szCs w:val="24"/>
              </w:rPr>
              <w:t>Risultati attesi:</w:t>
            </w:r>
          </w:p>
          <w:p w:rsidR="003F71BC" w:rsidRPr="00C75720" w:rsidRDefault="003F71BC" w:rsidP="00CF0093">
            <w:pPr>
              <w:rPr>
                <w:rFonts w:ascii="Times New Roman" w:hAnsi="Times New Roman" w:cs="Times New Roman"/>
                <w:sz w:val="24"/>
                <w:szCs w:val="24"/>
              </w:rPr>
            </w:pPr>
            <w:r w:rsidRPr="00C75720">
              <w:rPr>
                <w:rFonts w:ascii="Times New Roman" w:hAnsi="Times New Roman" w:cs="Times New Roman"/>
                <w:sz w:val="24"/>
                <w:szCs w:val="24"/>
              </w:rPr>
              <w:t>L’inclusione come  processo, una filosofia dell’accettazione, ossia la capacità di fornire una cornice dentro cui i discenti — a prescindere da abilità, genere, linguaggio, origine etnica o culturale — possono essere ugualmente valorizzati, trattati con rispetto e forniti di uguali opportunità a scuola.</w:t>
            </w:r>
          </w:p>
          <w:p w:rsidR="00F34F2B" w:rsidRDefault="00F34F2B" w:rsidP="00C36CB8">
            <w:pPr>
              <w:jc w:val="center"/>
              <w:rPr>
                <w:rFonts w:ascii="Times New Roman" w:hAnsi="Times New Roman" w:cs="Times New Roman"/>
                <w:sz w:val="24"/>
                <w:szCs w:val="24"/>
              </w:rPr>
            </w:pPr>
          </w:p>
          <w:p w:rsidR="00C36CB8" w:rsidRDefault="003F71BC" w:rsidP="00C36CB8">
            <w:pPr>
              <w:jc w:val="center"/>
              <w:rPr>
                <w:rFonts w:ascii="Times New Roman" w:hAnsi="Times New Roman" w:cs="Times New Roman"/>
                <w:sz w:val="24"/>
                <w:szCs w:val="24"/>
              </w:rPr>
            </w:pPr>
            <w:r w:rsidRPr="00F34F2B">
              <w:rPr>
                <w:rFonts w:ascii="Times New Roman" w:hAnsi="Times New Roman" w:cs="Times New Roman"/>
                <w:i/>
                <w:sz w:val="24"/>
                <w:szCs w:val="24"/>
              </w:rPr>
              <w:t>Come sottolinea il Centre for Studies on Inclusive Education</w:t>
            </w:r>
            <w:r w:rsidRPr="00C75720">
              <w:rPr>
                <w:rFonts w:ascii="Times New Roman" w:hAnsi="Times New Roman" w:cs="Times New Roman"/>
                <w:sz w:val="24"/>
                <w:szCs w:val="24"/>
              </w:rPr>
              <w:t>,</w:t>
            </w:r>
          </w:p>
          <w:p w:rsidR="00515F17" w:rsidRPr="00F34F2B" w:rsidRDefault="003F71BC" w:rsidP="00C36CB8">
            <w:pPr>
              <w:jc w:val="center"/>
              <w:rPr>
                <w:rFonts w:ascii="Times New Roman" w:hAnsi="Times New Roman" w:cs="Times New Roman"/>
                <w:bCs/>
                <w:i/>
                <w:sz w:val="24"/>
                <w:szCs w:val="24"/>
              </w:rPr>
            </w:pPr>
            <w:r w:rsidRPr="00F34F2B">
              <w:rPr>
                <w:rFonts w:ascii="Times New Roman" w:hAnsi="Times New Roman" w:cs="Times New Roman"/>
                <w:i/>
                <w:sz w:val="24"/>
                <w:szCs w:val="24"/>
              </w:rPr>
              <w:t>inclusione è ciò che avviene quando «ognuno sente di essere apprezzato e che la sua partecipazione è gradita».</w:t>
            </w:r>
          </w:p>
          <w:p w:rsidR="007E0786" w:rsidRDefault="007E0786" w:rsidP="00C36CB8">
            <w:pPr>
              <w:jc w:val="center"/>
              <w:rPr>
                <w:rFonts w:ascii="Times New Roman" w:hAnsi="Times New Roman" w:cs="Times New Roman"/>
                <w:b/>
                <w:bCs/>
                <w:sz w:val="24"/>
                <w:szCs w:val="24"/>
              </w:rPr>
            </w:pPr>
          </w:p>
          <w:p w:rsidR="00515F17" w:rsidRDefault="00515F17" w:rsidP="00C36CB8">
            <w:pPr>
              <w:jc w:val="center"/>
              <w:rPr>
                <w:rFonts w:ascii="Times New Roman" w:hAnsi="Times New Roman" w:cs="Times New Roman"/>
                <w:b/>
                <w:bCs/>
                <w:sz w:val="24"/>
                <w:szCs w:val="24"/>
              </w:rPr>
            </w:pPr>
            <w:r>
              <w:rPr>
                <w:rFonts w:ascii="Times New Roman" w:hAnsi="Times New Roman" w:cs="Times New Roman"/>
                <w:b/>
                <w:bCs/>
                <w:sz w:val="24"/>
                <w:szCs w:val="24"/>
              </w:rPr>
              <w:t>Ricadute :</w:t>
            </w:r>
          </w:p>
          <w:p w:rsidR="004274B5" w:rsidRPr="00515F17" w:rsidRDefault="004274B5" w:rsidP="00C36CB8">
            <w:pPr>
              <w:jc w:val="center"/>
              <w:rPr>
                <w:rFonts w:ascii="Times New Roman" w:hAnsi="Times New Roman" w:cs="Times New Roman"/>
                <w:b/>
                <w:bCs/>
                <w:sz w:val="24"/>
                <w:szCs w:val="24"/>
              </w:rPr>
            </w:pPr>
          </w:p>
          <w:p w:rsidR="003F71BC" w:rsidRDefault="003F71BC" w:rsidP="003D795C">
            <w:pPr>
              <w:pStyle w:val="Paragrafoelenco"/>
              <w:numPr>
                <w:ilvl w:val="0"/>
                <w:numId w:val="49"/>
              </w:numPr>
              <w:rPr>
                <w:rFonts w:ascii="Times New Roman" w:hAnsi="Times New Roman" w:cs="Times New Roman"/>
                <w:sz w:val="24"/>
                <w:szCs w:val="24"/>
              </w:rPr>
            </w:pPr>
            <w:r w:rsidRPr="003D795C">
              <w:rPr>
                <w:rFonts w:ascii="Times New Roman" w:hAnsi="Times New Roman" w:cs="Times New Roman"/>
                <w:sz w:val="24"/>
                <w:szCs w:val="24"/>
              </w:rPr>
              <w:t>Maggiore collaborazione e coinvolgimento tra i soggetti inte</w:t>
            </w:r>
            <w:r w:rsidR="00515F17" w:rsidRPr="003D795C">
              <w:rPr>
                <w:rFonts w:ascii="Times New Roman" w:hAnsi="Times New Roman" w:cs="Times New Roman"/>
                <w:sz w:val="24"/>
                <w:szCs w:val="24"/>
              </w:rPr>
              <w:t xml:space="preserve">ressati </w:t>
            </w:r>
          </w:p>
          <w:p w:rsidR="00515F17" w:rsidRDefault="003F71BC" w:rsidP="00CF0093">
            <w:pPr>
              <w:pStyle w:val="Paragrafoelenco"/>
              <w:numPr>
                <w:ilvl w:val="0"/>
                <w:numId w:val="49"/>
              </w:numPr>
              <w:rPr>
                <w:rFonts w:ascii="Times New Roman" w:hAnsi="Times New Roman" w:cs="Times New Roman"/>
                <w:sz w:val="24"/>
                <w:szCs w:val="24"/>
              </w:rPr>
            </w:pPr>
            <w:r w:rsidRPr="003D795C">
              <w:rPr>
                <w:rFonts w:ascii="Times New Roman" w:hAnsi="Times New Roman" w:cs="Times New Roman"/>
                <w:sz w:val="24"/>
                <w:szCs w:val="24"/>
              </w:rPr>
              <w:t>Migliore coordinamento, comunicazione e responsabilizzazione nel realizzare il cambiamento</w:t>
            </w:r>
          </w:p>
          <w:p w:rsidR="003D795C" w:rsidRPr="003D795C" w:rsidRDefault="003D795C" w:rsidP="00CF0093">
            <w:pPr>
              <w:pStyle w:val="Paragrafoelenco"/>
              <w:numPr>
                <w:ilvl w:val="0"/>
                <w:numId w:val="49"/>
              </w:numPr>
              <w:rPr>
                <w:rFonts w:ascii="Times New Roman" w:hAnsi="Times New Roman" w:cs="Times New Roman"/>
                <w:sz w:val="24"/>
                <w:szCs w:val="24"/>
              </w:rPr>
            </w:pPr>
            <w:r>
              <w:rPr>
                <w:rFonts w:ascii="Times New Roman" w:hAnsi="Times New Roman" w:cs="Times New Roman"/>
                <w:sz w:val="24"/>
                <w:szCs w:val="24"/>
              </w:rPr>
              <w:t>Successo integrativo e scolastico</w:t>
            </w:r>
          </w:p>
          <w:p w:rsidR="003F71BC" w:rsidRPr="0070543B" w:rsidRDefault="003F71BC" w:rsidP="00CF0093">
            <w:pPr>
              <w:rPr>
                <w:rFonts w:ascii="Times New Roman" w:hAnsi="Times New Roman" w:cs="Times New Roman"/>
                <w:sz w:val="24"/>
                <w:szCs w:val="24"/>
              </w:rPr>
            </w:pPr>
          </w:p>
          <w:p w:rsidR="003F71BC" w:rsidRPr="00C75720" w:rsidRDefault="003F71BC" w:rsidP="00CF0093">
            <w:pPr>
              <w:pStyle w:val="NormaleWeb"/>
              <w:spacing w:before="0" w:beforeAutospacing="0" w:after="150" w:afterAutospacing="0"/>
            </w:pPr>
          </w:p>
          <w:p w:rsidR="003F71BC" w:rsidRPr="00C75720" w:rsidRDefault="003F71BC" w:rsidP="00CF0093">
            <w:pPr>
              <w:pStyle w:val="NormaleWeb"/>
              <w:spacing w:before="0" w:beforeAutospacing="0" w:after="150" w:afterAutospacing="0"/>
            </w:pPr>
          </w:p>
          <w:p w:rsidR="003F71BC" w:rsidRPr="00C75720" w:rsidRDefault="003F71BC" w:rsidP="00CF0093">
            <w:pPr>
              <w:pStyle w:val="NormaleWeb"/>
              <w:spacing w:before="0" w:beforeAutospacing="0" w:after="150" w:afterAutospacing="0"/>
            </w:pPr>
          </w:p>
          <w:p w:rsidR="003F71BC" w:rsidRPr="00C75720" w:rsidRDefault="003F71BC" w:rsidP="00CF0093">
            <w:pPr>
              <w:tabs>
                <w:tab w:val="num" w:pos="720"/>
              </w:tabs>
              <w:autoSpaceDE w:val="0"/>
              <w:autoSpaceDN w:val="0"/>
              <w:adjustRightInd w:val="0"/>
              <w:rPr>
                <w:rFonts w:ascii="Times New Roman" w:hAnsi="Times New Roman" w:cs="Times New Roman"/>
                <w:b/>
                <w:sz w:val="24"/>
                <w:szCs w:val="24"/>
              </w:rPr>
            </w:pPr>
          </w:p>
        </w:tc>
      </w:tr>
      <w:tr w:rsidR="00A9766F" w:rsidRPr="00C75720" w:rsidTr="00D756DC">
        <w:trPr>
          <w:trHeight w:val="2268"/>
        </w:trPr>
        <w:tc>
          <w:tcPr>
            <w:tcW w:w="9778" w:type="dxa"/>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p w:rsidR="00A9766F" w:rsidRPr="00C75720" w:rsidRDefault="00A9766F" w:rsidP="00C36CB8">
            <w:pPr>
              <w:tabs>
                <w:tab w:val="num" w:pos="720"/>
              </w:tabs>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Attenzione dedicata alle fasi di transizione che scandiscono l’ingresso nel sistema scolastico, la continuità tra i diversi ordini di scuola e il successivo inserimento lavorativo</w:t>
            </w:r>
          </w:p>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Acquisire informazioni e dati dalle scuole di provenienza,attraverso incontri con docenti che hanno seguito l’alunno nel corso degli anni scolastici precedenti,per favorire un inserimento accogliente ed inclusivo</w:t>
            </w:r>
          </w:p>
          <w:p w:rsidR="00A9766F" w:rsidRPr="00C75720" w:rsidRDefault="00A9766F" w:rsidP="00C75720">
            <w:pPr>
              <w:autoSpaceDE w:val="0"/>
              <w:autoSpaceDN w:val="0"/>
              <w:adjustRightInd w:val="0"/>
              <w:rPr>
                <w:rFonts w:ascii="Times New Roman" w:hAnsi="Times New Roman" w:cs="Times New Roman"/>
                <w:sz w:val="24"/>
                <w:szCs w:val="24"/>
              </w:rPr>
            </w:pPr>
          </w:p>
          <w:p w:rsidR="00355E3A" w:rsidRDefault="00355E3A" w:rsidP="00AC1725">
            <w:pPr>
              <w:tabs>
                <w:tab w:val="num" w:pos="720"/>
              </w:tabs>
              <w:autoSpaceDE w:val="0"/>
              <w:autoSpaceDN w:val="0"/>
              <w:adjustRightInd w:val="0"/>
              <w:jc w:val="center"/>
              <w:rPr>
                <w:rFonts w:ascii="Times New Roman" w:hAnsi="Times New Roman" w:cs="Times New Roman"/>
                <w:b/>
              </w:rPr>
            </w:pPr>
          </w:p>
          <w:p w:rsidR="00355E3A" w:rsidRDefault="00355E3A" w:rsidP="00AC1725">
            <w:pPr>
              <w:tabs>
                <w:tab w:val="num" w:pos="720"/>
              </w:tabs>
              <w:autoSpaceDE w:val="0"/>
              <w:autoSpaceDN w:val="0"/>
              <w:adjustRightInd w:val="0"/>
              <w:jc w:val="center"/>
              <w:rPr>
                <w:rFonts w:ascii="Times New Roman" w:hAnsi="Times New Roman" w:cs="Times New Roman"/>
                <w:b/>
              </w:rPr>
            </w:pPr>
          </w:p>
          <w:p w:rsidR="00A9766F" w:rsidRPr="00AC1725" w:rsidRDefault="00A9766F" w:rsidP="00AC1725">
            <w:pPr>
              <w:tabs>
                <w:tab w:val="num" w:pos="720"/>
              </w:tabs>
              <w:autoSpaceDE w:val="0"/>
              <w:autoSpaceDN w:val="0"/>
              <w:adjustRightInd w:val="0"/>
              <w:jc w:val="center"/>
              <w:rPr>
                <w:rFonts w:ascii="Times New Roman" w:hAnsi="Times New Roman" w:cs="Times New Roman"/>
                <w:b/>
              </w:rPr>
            </w:pPr>
            <w:r w:rsidRPr="00C36CB8">
              <w:rPr>
                <w:rFonts w:ascii="Times New Roman" w:hAnsi="Times New Roman" w:cs="Times New Roman"/>
                <w:b/>
              </w:rPr>
              <w:lastRenderedPageBreak/>
              <w:t>WORK IN PROGRESS</w:t>
            </w:r>
          </w:p>
          <w:p w:rsidR="00A9766F" w:rsidRPr="00C75720" w:rsidRDefault="00A9766F" w:rsidP="003918B2">
            <w:pPr>
              <w:numPr>
                <w:ilvl w:val="0"/>
                <w:numId w:val="14"/>
              </w:numPr>
              <w:autoSpaceDE w:val="0"/>
              <w:autoSpaceDN w:val="0"/>
              <w:adjustRightInd w:val="0"/>
              <w:spacing w:after="0" w:line="240" w:lineRule="auto"/>
              <w:rPr>
                <w:rFonts w:ascii="Times New Roman" w:hAnsi="Times New Roman" w:cs="Times New Roman"/>
                <w:iCs/>
                <w:sz w:val="24"/>
                <w:szCs w:val="24"/>
              </w:rPr>
            </w:pPr>
            <w:r w:rsidRPr="00C75720">
              <w:rPr>
                <w:rFonts w:ascii="Times New Roman" w:hAnsi="Times New Roman" w:cs="Times New Roman"/>
                <w:sz w:val="24"/>
                <w:szCs w:val="24"/>
              </w:rPr>
              <w:t>Procedure per l’accoglienza alunni BES; note esplicative ed attuative</w:t>
            </w:r>
          </w:p>
          <w:p w:rsidR="00A9766F" w:rsidRPr="00AC1725" w:rsidRDefault="00A9766F" w:rsidP="003918B2">
            <w:pPr>
              <w:numPr>
                <w:ilvl w:val="0"/>
                <w:numId w:val="14"/>
              </w:numPr>
              <w:autoSpaceDE w:val="0"/>
              <w:autoSpaceDN w:val="0"/>
              <w:adjustRightInd w:val="0"/>
              <w:spacing w:after="0" w:line="240" w:lineRule="auto"/>
              <w:rPr>
                <w:rFonts w:ascii="Times New Roman" w:hAnsi="Times New Roman" w:cs="Times New Roman"/>
                <w:iCs/>
                <w:sz w:val="24"/>
                <w:szCs w:val="24"/>
              </w:rPr>
            </w:pPr>
            <w:r w:rsidRPr="00C75720">
              <w:rPr>
                <w:rFonts w:ascii="Times New Roman" w:hAnsi="Times New Roman" w:cs="Times New Roman"/>
                <w:sz w:val="24"/>
                <w:szCs w:val="24"/>
              </w:rPr>
              <w:t>Modulistica</w:t>
            </w:r>
          </w:p>
          <w:p w:rsidR="00AC1725" w:rsidRPr="00C75720" w:rsidRDefault="00AC1725" w:rsidP="00AC1725">
            <w:pPr>
              <w:autoSpaceDE w:val="0"/>
              <w:autoSpaceDN w:val="0"/>
              <w:adjustRightInd w:val="0"/>
              <w:spacing w:after="0" w:line="240" w:lineRule="auto"/>
              <w:ind w:left="720"/>
              <w:rPr>
                <w:rFonts w:ascii="Times New Roman" w:hAnsi="Times New Roman" w:cs="Times New Roman"/>
                <w:iCs/>
                <w:sz w:val="24"/>
                <w:szCs w:val="24"/>
              </w:rPr>
            </w:pPr>
          </w:p>
          <w:p w:rsidR="00A9766F" w:rsidRPr="00C75720" w:rsidRDefault="00A9766F" w:rsidP="003918B2">
            <w:pPr>
              <w:numPr>
                <w:ilvl w:val="0"/>
                <w:numId w:val="14"/>
              </w:numPr>
              <w:autoSpaceDE w:val="0"/>
              <w:autoSpaceDN w:val="0"/>
              <w:adjustRightInd w:val="0"/>
              <w:spacing w:after="0" w:line="240" w:lineRule="auto"/>
              <w:rPr>
                <w:rFonts w:ascii="Times New Roman" w:hAnsi="Times New Roman" w:cs="Times New Roman"/>
                <w:iCs/>
                <w:sz w:val="24"/>
                <w:szCs w:val="24"/>
              </w:rPr>
            </w:pPr>
            <w:r w:rsidRPr="00C75720">
              <w:rPr>
                <w:rFonts w:ascii="Times New Roman" w:hAnsi="Times New Roman" w:cs="Times New Roman"/>
                <w:sz w:val="24"/>
                <w:szCs w:val="24"/>
              </w:rPr>
              <w:t>Elenco progetti didattico-educativi a prevalente tematica inclusiva</w:t>
            </w:r>
          </w:p>
          <w:p w:rsidR="00A9766F" w:rsidRPr="00C75720" w:rsidRDefault="00A9766F" w:rsidP="003918B2">
            <w:pPr>
              <w:numPr>
                <w:ilvl w:val="0"/>
                <w:numId w:val="14"/>
              </w:numPr>
              <w:autoSpaceDE w:val="0"/>
              <w:autoSpaceDN w:val="0"/>
              <w:adjustRightInd w:val="0"/>
              <w:spacing w:after="0" w:line="240" w:lineRule="auto"/>
              <w:rPr>
                <w:rFonts w:ascii="Times New Roman" w:hAnsi="Times New Roman" w:cs="Times New Roman"/>
                <w:iCs/>
                <w:sz w:val="24"/>
                <w:szCs w:val="24"/>
              </w:rPr>
            </w:pPr>
            <w:r w:rsidRPr="00C75720">
              <w:rPr>
                <w:rFonts w:ascii="Times New Roman" w:hAnsi="Times New Roman" w:cs="Times New Roman"/>
                <w:sz w:val="24"/>
                <w:szCs w:val="24"/>
              </w:rPr>
              <w:t>Percorsi specifici di formazione e aggiornamen</w:t>
            </w:r>
            <w:r w:rsidR="00D14009">
              <w:rPr>
                <w:rFonts w:ascii="Times New Roman" w:hAnsi="Times New Roman" w:cs="Times New Roman"/>
                <w:sz w:val="24"/>
                <w:szCs w:val="24"/>
              </w:rPr>
              <w:t>t</w:t>
            </w:r>
            <w:r w:rsidRPr="00C75720">
              <w:rPr>
                <w:rFonts w:ascii="Times New Roman" w:hAnsi="Times New Roman" w:cs="Times New Roman"/>
                <w:sz w:val="24"/>
                <w:szCs w:val="24"/>
              </w:rPr>
              <w:t xml:space="preserve">o </w:t>
            </w:r>
            <w:r w:rsidR="00D14009">
              <w:rPr>
                <w:rFonts w:ascii="Times New Roman" w:hAnsi="Times New Roman" w:cs="Times New Roman"/>
                <w:sz w:val="24"/>
                <w:szCs w:val="24"/>
              </w:rPr>
              <w:t>a</w:t>
            </w:r>
            <w:r w:rsidRPr="00C75720">
              <w:rPr>
                <w:rFonts w:ascii="Times New Roman" w:hAnsi="Times New Roman" w:cs="Times New Roman"/>
                <w:sz w:val="24"/>
                <w:szCs w:val="24"/>
              </w:rPr>
              <w:t>i docenti.</w:t>
            </w:r>
          </w:p>
          <w:p w:rsidR="00A9766F" w:rsidRPr="00C75720" w:rsidRDefault="00A9766F" w:rsidP="00C75720">
            <w:pPr>
              <w:autoSpaceDE w:val="0"/>
              <w:autoSpaceDN w:val="0"/>
              <w:adjustRightInd w:val="0"/>
              <w:ind w:left="720"/>
              <w:rPr>
                <w:rFonts w:ascii="Times New Roman" w:hAnsi="Times New Roman" w:cs="Times New Roman"/>
                <w:iCs/>
                <w:sz w:val="24"/>
                <w:szCs w:val="24"/>
              </w:rPr>
            </w:pPr>
          </w:p>
        </w:tc>
      </w:tr>
    </w:tbl>
    <w:p w:rsidR="00DF3AD1" w:rsidRDefault="00DF3AD1" w:rsidP="00DF3AD1">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F34F2B" w:rsidRDefault="00D14009" w:rsidP="00D14009">
      <w:pPr>
        <w:tabs>
          <w:tab w:val="left" w:pos="1560"/>
        </w:tabs>
        <w:rPr>
          <w:rFonts w:ascii="Times New Roman" w:hAnsi="Times New Roman" w:cs="Times New Roman"/>
          <w:sz w:val="24"/>
          <w:szCs w:val="24"/>
        </w:rPr>
      </w:pPr>
      <w:r>
        <w:rPr>
          <w:rFonts w:ascii="Times New Roman" w:hAnsi="Times New Roman" w:cs="Times New Roman"/>
          <w:sz w:val="24"/>
          <w:szCs w:val="24"/>
        </w:rPr>
        <w:tab/>
      </w:r>
      <w:r w:rsidR="00F34F2B">
        <w:rPr>
          <w:rFonts w:ascii="Times New Roman" w:hAnsi="Times New Roman" w:cs="Times New Roman"/>
          <w:sz w:val="24"/>
          <w:szCs w:val="24"/>
        </w:rPr>
        <w:t xml:space="preserve">                            </w:t>
      </w:r>
    </w:p>
    <w:p w:rsidR="00F34F2B" w:rsidRDefault="00F34F2B" w:rsidP="00F34F2B">
      <w:pPr>
        <w:rPr>
          <w:rFonts w:ascii="Times New Roman" w:hAnsi="Times New Roman" w:cs="Times New Roman"/>
          <w:sz w:val="24"/>
          <w:szCs w:val="24"/>
        </w:rPr>
      </w:pPr>
      <w:r>
        <w:rPr>
          <w:rFonts w:ascii="Times New Roman" w:hAnsi="Times New Roman" w:cs="Times New Roman"/>
          <w:sz w:val="24"/>
          <w:szCs w:val="24"/>
        </w:rPr>
        <w:t xml:space="preserve">                               </w:t>
      </w:r>
      <w:r w:rsidR="00D14009">
        <w:rPr>
          <w:rFonts w:ascii="Times New Roman" w:hAnsi="Times New Roman" w:cs="Times New Roman"/>
          <w:sz w:val="24"/>
          <w:szCs w:val="24"/>
        </w:rPr>
        <w:t>F.S. Area 1</w:t>
      </w:r>
      <w:r w:rsidR="004D4AA7">
        <w:rPr>
          <w:rFonts w:ascii="Times New Roman" w:hAnsi="Times New Roman" w:cs="Times New Roman"/>
          <w:sz w:val="24"/>
          <w:szCs w:val="24"/>
        </w:rPr>
        <w:t xml:space="preserve"> Prof.ssa  Franca Pezone</w:t>
      </w:r>
      <w:r>
        <w:rPr>
          <w:rFonts w:ascii="Times New Roman" w:hAnsi="Times New Roman" w:cs="Times New Roman"/>
          <w:sz w:val="24"/>
          <w:szCs w:val="24"/>
        </w:rPr>
        <w:t xml:space="preserve"> </w:t>
      </w:r>
    </w:p>
    <w:p w:rsidR="00E91DA5" w:rsidRPr="00C75720" w:rsidRDefault="00F34F2B" w:rsidP="00C75720">
      <w:pPr>
        <w:rPr>
          <w:rFonts w:ascii="Times New Roman" w:hAnsi="Times New Roman" w:cs="Times New Roman"/>
          <w:sz w:val="24"/>
          <w:szCs w:val="24"/>
        </w:rPr>
      </w:pPr>
      <w:r>
        <w:rPr>
          <w:rFonts w:ascii="Times New Roman" w:hAnsi="Times New Roman" w:cs="Times New Roman"/>
          <w:sz w:val="24"/>
          <w:szCs w:val="24"/>
        </w:rPr>
        <w:t xml:space="preserve">                               </w:t>
      </w:r>
      <w:r w:rsidR="004D4AA7">
        <w:rPr>
          <w:rFonts w:ascii="Times New Roman" w:hAnsi="Times New Roman" w:cs="Times New Roman"/>
          <w:sz w:val="24"/>
          <w:szCs w:val="24"/>
        </w:rPr>
        <w:t>Prof.ssa Maria Buonomo</w:t>
      </w:r>
      <w:r>
        <w:rPr>
          <w:rFonts w:ascii="Times New Roman" w:hAnsi="Times New Roman" w:cs="Times New Roman"/>
          <w:sz w:val="24"/>
          <w:szCs w:val="24"/>
        </w:rPr>
        <w:t>,</w:t>
      </w:r>
      <w:r w:rsidR="00355E3A">
        <w:rPr>
          <w:rFonts w:ascii="Times New Roman" w:hAnsi="Times New Roman" w:cs="Times New Roman"/>
          <w:sz w:val="24"/>
          <w:szCs w:val="24"/>
        </w:rPr>
        <w:t xml:space="preserve"> </w:t>
      </w:r>
      <w:r>
        <w:rPr>
          <w:rFonts w:ascii="Times New Roman" w:hAnsi="Times New Roman" w:cs="Times New Roman"/>
          <w:sz w:val="24"/>
          <w:szCs w:val="24"/>
        </w:rPr>
        <w:t>referente alunni BES</w:t>
      </w:r>
    </w:p>
    <w:sectPr w:rsidR="00E91DA5" w:rsidRPr="00C75720" w:rsidSect="003D35A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BF" w:rsidRDefault="00E501BF" w:rsidP="0086582C">
      <w:pPr>
        <w:spacing w:after="0" w:line="240" w:lineRule="auto"/>
      </w:pPr>
      <w:r>
        <w:separator/>
      </w:r>
    </w:p>
  </w:endnote>
  <w:endnote w:type="continuationSeparator" w:id="0">
    <w:p w:rsidR="00E501BF" w:rsidRDefault="00E501BF" w:rsidP="0086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sig w:usb0="A00002AF" w:usb1="500078FB" w:usb2="00000000" w:usb3="00000000" w:csb0="0000009F" w:csb1="00000000"/>
  </w:font>
  <w:font w:name="WenQuanYi Micro Hei">
    <w:charset w:val="80"/>
    <w:family w:val="auto"/>
    <w:pitch w:val="variable"/>
  </w:font>
  <w:font w:name="Lohit Hindi">
    <w:altName w:val="MS Mincho"/>
    <w:charset w:val="80"/>
    <w:family w:val="auto"/>
    <w:pitch w:val="variable"/>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BF" w:rsidRDefault="00E501BF" w:rsidP="0086582C">
      <w:pPr>
        <w:spacing w:after="0" w:line="240" w:lineRule="auto"/>
      </w:pPr>
      <w:r>
        <w:separator/>
      </w:r>
    </w:p>
  </w:footnote>
  <w:footnote w:type="continuationSeparator" w:id="0">
    <w:p w:rsidR="00E501BF" w:rsidRDefault="00E501BF" w:rsidP="00865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b/>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ascii="Symbol" w:hAnsi="Symbol" w:cs="Symbol"/>
      </w:rPr>
    </w:lvl>
  </w:abstractNum>
  <w:abstractNum w:abstractNumId="7">
    <w:nsid w:val="002C4503"/>
    <w:multiLevelType w:val="hybridMultilevel"/>
    <w:tmpl w:val="5A90DE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3630A00"/>
    <w:multiLevelType w:val="hybridMultilevel"/>
    <w:tmpl w:val="DA2446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41A1168"/>
    <w:multiLevelType w:val="hybridMultilevel"/>
    <w:tmpl w:val="3C5E2CB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67D153B"/>
    <w:multiLevelType w:val="hybridMultilevel"/>
    <w:tmpl w:val="351863FC"/>
    <w:lvl w:ilvl="0" w:tplc="C3A06194">
      <w:start w:val="1"/>
      <w:numFmt w:val="bullet"/>
      <w:lvlText w:val=""/>
      <w:lvlJc w:val="left"/>
      <w:pPr>
        <w:tabs>
          <w:tab w:val="num" w:pos="1098"/>
        </w:tabs>
        <w:ind w:left="1098"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88177E0"/>
    <w:multiLevelType w:val="hybridMultilevel"/>
    <w:tmpl w:val="E570AF66"/>
    <w:lvl w:ilvl="0" w:tplc="46C675B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08B24CB6"/>
    <w:multiLevelType w:val="hybridMultilevel"/>
    <w:tmpl w:val="3C5E2C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8C7662F"/>
    <w:multiLevelType w:val="hybridMultilevel"/>
    <w:tmpl w:val="725A45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BAA1CB0"/>
    <w:multiLevelType w:val="hybridMultilevel"/>
    <w:tmpl w:val="4B6004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D9839F8"/>
    <w:multiLevelType w:val="hybridMultilevel"/>
    <w:tmpl w:val="C9AC4418"/>
    <w:lvl w:ilvl="0" w:tplc="E1426440">
      <w:start w:val="1"/>
      <w:numFmt w:val="decimal"/>
      <w:lvlText w:val="%1)"/>
      <w:lvlJc w:val="left"/>
      <w:pPr>
        <w:ind w:left="405" w:hanging="360"/>
      </w:pPr>
      <w:rPr>
        <w:rFonts w:hint="default"/>
        <w:b w:val="0"/>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6">
    <w:nsid w:val="0E9F1515"/>
    <w:multiLevelType w:val="hybridMultilevel"/>
    <w:tmpl w:val="0C103F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1642196A"/>
    <w:multiLevelType w:val="hybridMultilevel"/>
    <w:tmpl w:val="6A7800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88130A9"/>
    <w:multiLevelType w:val="hybridMultilevel"/>
    <w:tmpl w:val="789C5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8C035F6"/>
    <w:multiLevelType w:val="hybridMultilevel"/>
    <w:tmpl w:val="0A548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F7F1593"/>
    <w:multiLevelType w:val="hybridMultilevel"/>
    <w:tmpl w:val="E16C69E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29915C8F"/>
    <w:multiLevelType w:val="hybridMultilevel"/>
    <w:tmpl w:val="66647A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D7E6913"/>
    <w:multiLevelType w:val="hybridMultilevel"/>
    <w:tmpl w:val="00A4CAA4"/>
    <w:lvl w:ilvl="0" w:tplc="51C67026">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5">
    <w:nsid w:val="2FDD7AF9"/>
    <w:multiLevelType w:val="hybridMultilevel"/>
    <w:tmpl w:val="23223A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1D56B67"/>
    <w:multiLevelType w:val="hybridMultilevel"/>
    <w:tmpl w:val="C66A65B8"/>
    <w:lvl w:ilvl="0" w:tplc="D0FE57F4">
      <w:start w:val="1"/>
      <w:numFmt w:val="upp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7">
    <w:nsid w:val="33B901FD"/>
    <w:multiLevelType w:val="hybridMultilevel"/>
    <w:tmpl w:val="52B68908"/>
    <w:lvl w:ilvl="0" w:tplc="04100015">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3548474D"/>
    <w:multiLevelType w:val="hybridMultilevel"/>
    <w:tmpl w:val="92EE3C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68B283B"/>
    <w:multiLevelType w:val="hybridMultilevel"/>
    <w:tmpl w:val="C66A65B8"/>
    <w:lvl w:ilvl="0" w:tplc="D0FE57F4">
      <w:start w:val="1"/>
      <w:numFmt w:val="upp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0">
    <w:nsid w:val="372E2D5A"/>
    <w:multiLevelType w:val="hybridMultilevel"/>
    <w:tmpl w:val="A6EACE06"/>
    <w:lvl w:ilvl="0" w:tplc="D668D0C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1">
    <w:nsid w:val="3BB85296"/>
    <w:multiLevelType w:val="hybridMultilevel"/>
    <w:tmpl w:val="B2445F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CC63E97"/>
    <w:multiLevelType w:val="hybridMultilevel"/>
    <w:tmpl w:val="F50A44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D1107E0"/>
    <w:multiLevelType w:val="hybridMultilevel"/>
    <w:tmpl w:val="A654911A"/>
    <w:lvl w:ilvl="0" w:tplc="66F0848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nsid w:val="410A5DBB"/>
    <w:multiLevelType w:val="hybridMultilevel"/>
    <w:tmpl w:val="E0222B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1145415"/>
    <w:multiLevelType w:val="hybridMultilevel"/>
    <w:tmpl w:val="661492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1977154"/>
    <w:multiLevelType w:val="hybridMultilevel"/>
    <w:tmpl w:val="F72C1D7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46ED3315"/>
    <w:multiLevelType w:val="hybridMultilevel"/>
    <w:tmpl w:val="4DECC1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295724A"/>
    <w:multiLevelType w:val="hybridMultilevel"/>
    <w:tmpl w:val="2D28A6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2DE4BBE"/>
    <w:multiLevelType w:val="hybridMultilevel"/>
    <w:tmpl w:val="7E60CB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94E4B38"/>
    <w:multiLevelType w:val="hybridMultilevel"/>
    <w:tmpl w:val="41B40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B215C0E"/>
    <w:multiLevelType w:val="hybridMultilevel"/>
    <w:tmpl w:val="EE360B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0295A4C"/>
    <w:multiLevelType w:val="hybridMultilevel"/>
    <w:tmpl w:val="E36403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2B1760C"/>
    <w:multiLevelType w:val="hybridMultilevel"/>
    <w:tmpl w:val="3970E8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7C7797D"/>
    <w:multiLevelType w:val="hybridMultilevel"/>
    <w:tmpl w:val="EE5E1BF6"/>
    <w:lvl w:ilvl="0" w:tplc="3EDCF89A">
      <w:start w:val="1"/>
      <w:numFmt w:val="decimal"/>
      <w:lvlText w:val="%1)"/>
      <w:lvlJc w:val="left"/>
      <w:pPr>
        <w:ind w:left="360" w:hanging="360"/>
      </w:pPr>
      <w:rPr>
        <w:rFonts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6A800B4C"/>
    <w:multiLevelType w:val="hybridMultilevel"/>
    <w:tmpl w:val="B00EBA6A"/>
    <w:lvl w:ilvl="0" w:tplc="01928038">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CB24599"/>
    <w:multiLevelType w:val="hybridMultilevel"/>
    <w:tmpl w:val="9ABE0A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09D7A21"/>
    <w:multiLevelType w:val="hybridMultilevel"/>
    <w:tmpl w:val="5F7A66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2BE2E23"/>
    <w:multiLevelType w:val="hybridMultilevel"/>
    <w:tmpl w:val="8A22D5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2D53337"/>
    <w:multiLevelType w:val="hybridMultilevel"/>
    <w:tmpl w:val="0B9EFB2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0">
    <w:nsid w:val="75A633EB"/>
    <w:multiLevelType w:val="hybridMultilevel"/>
    <w:tmpl w:val="4F0E31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94A58E4"/>
    <w:multiLevelType w:val="hybridMultilevel"/>
    <w:tmpl w:val="F166560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2">
    <w:nsid w:val="79F3257E"/>
    <w:multiLevelType w:val="hybridMultilevel"/>
    <w:tmpl w:val="DEE819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7A36372C"/>
    <w:multiLevelType w:val="hybridMultilevel"/>
    <w:tmpl w:val="A7005F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3"/>
  </w:num>
  <w:num w:numId="2">
    <w:abstractNumId w:val="18"/>
  </w:num>
  <w:num w:numId="3">
    <w:abstractNumId w:val="49"/>
  </w:num>
  <w:num w:numId="4">
    <w:abstractNumId w:val="10"/>
  </w:num>
  <w:num w:numId="5">
    <w:abstractNumId w:val="22"/>
  </w:num>
  <w:num w:numId="6">
    <w:abstractNumId w:val="17"/>
  </w:num>
  <w:num w:numId="7">
    <w:abstractNumId w:val="27"/>
  </w:num>
  <w:num w:numId="8">
    <w:abstractNumId w:val="1"/>
  </w:num>
  <w:num w:numId="9">
    <w:abstractNumId w:val="3"/>
  </w:num>
  <w:num w:numId="10">
    <w:abstractNumId w:val="6"/>
  </w:num>
  <w:num w:numId="11">
    <w:abstractNumId w:val="51"/>
  </w:num>
  <w:num w:numId="12">
    <w:abstractNumId w:val="16"/>
  </w:num>
  <w:num w:numId="13">
    <w:abstractNumId w:val="46"/>
  </w:num>
  <w:num w:numId="14">
    <w:abstractNumId w:val="37"/>
  </w:num>
  <w:num w:numId="15">
    <w:abstractNumId w:val="48"/>
  </w:num>
  <w:num w:numId="16">
    <w:abstractNumId w:val="28"/>
  </w:num>
  <w:num w:numId="17">
    <w:abstractNumId w:val="31"/>
  </w:num>
  <w:num w:numId="18">
    <w:abstractNumId w:val="20"/>
  </w:num>
  <w:num w:numId="19">
    <w:abstractNumId w:val="9"/>
  </w:num>
  <w:num w:numId="20">
    <w:abstractNumId w:val="30"/>
  </w:num>
  <w:num w:numId="21">
    <w:abstractNumId w:val="45"/>
  </w:num>
  <w:num w:numId="22">
    <w:abstractNumId w:val="53"/>
  </w:num>
  <w:num w:numId="23">
    <w:abstractNumId w:val="41"/>
  </w:num>
  <w:num w:numId="24">
    <w:abstractNumId w:val="32"/>
  </w:num>
  <w:num w:numId="25">
    <w:abstractNumId w:val="42"/>
  </w:num>
  <w:num w:numId="26">
    <w:abstractNumId w:val="23"/>
  </w:num>
  <w:num w:numId="27">
    <w:abstractNumId w:val="44"/>
  </w:num>
  <w:num w:numId="28">
    <w:abstractNumId w:val="38"/>
  </w:num>
  <w:num w:numId="29">
    <w:abstractNumId w:val="12"/>
  </w:num>
  <w:num w:numId="30">
    <w:abstractNumId w:val="13"/>
  </w:num>
  <w:num w:numId="31">
    <w:abstractNumId w:val="25"/>
  </w:num>
  <w:num w:numId="32">
    <w:abstractNumId w:val="34"/>
  </w:num>
  <w:num w:numId="33">
    <w:abstractNumId w:val="11"/>
  </w:num>
  <w:num w:numId="34">
    <w:abstractNumId w:val="14"/>
  </w:num>
  <w:num w:numId="35">
    <w:abstractNumId w:val="35"/>
  </w:num>
  <w:num w:numId="36">
    <w:abstractNumId w:val="52"/>
  </w:num>
  <w:num w:numId="37">
    <w:abstractNumId w:val="26"/>
  </w:num>
  <w:num w:numId="38">
    <w:abstractNumId w:val="7"/>
  </w:num>
  <w:num w:numId="39">
    <w:abstractNumId w:val="29"/>
  </w:num>
  <w:num w:numId="40">
    <w:abstractNumId w:val="19"/>
  </w:num>
  <w:num w:numId="41">
    <w:abstractNumId w:val="39"/>
  </w:num>
  <w:num w:numId="42">
    <w:abstractNumId w:val="8"/>
  </w:num>
  <w:num w:numId="43">
    <w:abstractNumId w:val="47"/>
  </w:num>
  <w:num w:numId="44">
    <w:abstractNumId w:val="36"/>
  </w:num>
  <w:num w:numId="45">
    <w:abstractNumId w:val="24"/>
  </w:num>
  <w:num w:numId="46">
    <w:abstractNumId w:val="50"/>
  </w:num>
  <w:num w:numId="47">
    <w:abstractNumId w:val="15"/>
  </w:num>
  <w:num w:numId="48">
    <w:abstractNumId w:val="33"/>
  </w:num>
  <w:num w:numId="49">
    <w:abstractNumId w:val="40"/>
  </w:num>
  <w:num w:numId="50">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2D"/>
    <w:rsid w:val="00013A6F"/>
    <w:rsid w:val="00015396"/>
    <w:rsid w:val="00024B80"/>
    <w:rsid w:val="000253D0"/>
    <w:rsid w:val="0003072B"/>
    <w:rsid w:val="0004154F"/>
    <w:rsid w:val="000423D8"/>
    <w:rsid w:val="00045E84"/>
    <w:rsid w:val="000737F3"/>
    <w:rsid w:val="000742B0"/>
    <w:rsid w:val="00094996"/>
    <w:rsid w:val="000A5D1B"/>
    <w:rsid w:val="000A6AFB"/>
    <w:rsid w:val="000B372A"/>
    <w:rsid w:val="000B7C1D"/>
    <w:rsid w:val="000D3609"/>
    <w:rsid w:val="000E252A"/>
    <w:rsid w:val="000F2215"/>
    <w:rsid w:val="00100680"/>
    <w:rsid w:val="001025BA"/>
    <w:rsid w:val="00124375"/>
    <w:rsid w:val="00124402"/>
    <w:rsid w:val="0013623C"/>
    <w:rsid w:val="00136F41"/>
    <w:rsid w:val="00143837"/>
    <w:rsid w:val="001503A6"/>
    <w:rsid w:val="001527F6"/>
    <w:rsid w:val="00152D18"/>
    <w:rsid w:val="00167E93"/>
    <w:rsid w:val="001750FF"/>
    <w:rsid w:val="00177E6A"/>
    <w:rsid w:val="00183E46"/>
    <w:rsid w:val="00184046"/>
    <w:rsid w:val="00184A9E"/>
    <w:rsid w:val="0019360C"/>
    <w:rsid w:val="001A1C23"/>
    <w:rsid w:val="001A2055"/>
    <w:rsid w:val="001A633C"/>
    <w:rsid w:val="001C653B"/>
    <w:rsid w:val="001E139F"/>
    <w:rsid w:val="001E504A"/>
    <w:rsid w:val="001F5243"/>
    <w:rsid w:val="002009FA"/>
    <w:rsid w:val="00230E71"/>
    <w:rsid w:val="00264A8D"/>
    <w:rsid w:val="00272768"/>
    <w:rsid w:val="00282EAE"/>
    <w:rsid w:val="00292CA6"/>
    <w:rsid w:val="002966A3"/>
    <w:rsid w:val="0029673C"/>
    <w:rsid w:val="002A5F3D"/>
    <w:rsid w:val="002A667C"/>
    <w:rsid w:val="002B0F0B"/>
    <w:rsid w:val="002B2935"/>
    <w:rsid w:val="002C5AD6"/>
    <w:rsid w:val="002D6454"/>
    <w:rsid w:val="002E1A6C"/>
    <w:rsid w:val="002E37B7"/>
    <w:rsid w:val="002E51E3"/>
    <w:rsid w:val="0030327C"/>
    <w:rsid w:val="003215E1"/>
    <w:rsid w:val="00344D30"/>
    <w:rsid w:val="003459E9"/>
    <w:rsid w:val="00355E3A"/>
    <w:rsid w:val="00364CC4"/>
    <w:rsid w:val="003918B2"/>
    <w:rsid w:val="00394DEE"/>
    <w:rsid w:val="003A31D4"/>
    <w:rsid w:val="003A5091"/>
    <w:rsid w:val="003B5C43"/>
    <w:rsid w:val="003D35A9"/>
    <w:rsid w:val="003D795C"/>
    <w:rsid w:val="003E5495"/>
    <w:rsid w:val="003F2DB7"/>
    <w:rsid w:val="003F71BC"/>
    <w:rsid w:val="00400133"/>
    <w:rsid w:val="00411DA3"/>
    <w:rsid w:val="00414089"/>
    <w:rsid w:val="00417522"/>
    <w:rsid w:val="004274B5"/>
    <w:rsid w:val="00431281"/>
    <w:rsid w:val="00437FC9"/>
    <w:rsid w:val="0045555F"/>
    <w:rsid w:val="00466A88"/>
    <w:rsid w:val="00467725"/>
    <w:rsid w:val="00470C5B"/>
    <w:rsid w:val="00473115"/>
    <w:rsid w:val="004752F0"/>
    <w:rsid w:val="00477FCB"/>
    <w:rsid w:val="0048400A"/>
    <w:rsid w:val="004A1BA6"/>
    <w:rsid w:val="004A5D76"/>
    <w:rsid w:val="004A619F"/>
    <w:rsid w:val="004B0985"/>
    <w:rsid w:val="004B14EA"/>
    <w:rsid w:val="004B2BAE"/>
    <w:rsid w:val="004C17BA"/>
    <w:rsid w:val="004D02C3"/>
    <w:rsid w:val="004D12BC"/>
    <w:rsid w:val="004D4AA7"/>
    <w:rsid w:val="004D4F71"/>
    <w:rsid w:val="004E0B11"/>
    <w:rsid w:val="00501772"/>
    <w:rsid w:val="00501D9E"/>
    <w:rsid w:val="00515F17"/>
    <w:rsid w:val="00526E98"/>
    <w:rsid w:val="005517DE"/>
    <w:rsid w:val="005746FB"/>
    <w:rsid w:val="00581ACD"/>
    <w:rsid w:val="0058557C"/>
    <w:rsid w:val="005867C1"/>
    <w:rsid w:val="00587A76"/>
    <w:rsid w:val="005906BE"/>
    <w:rsid w:val="00592912"/>
    <w:rsid w:val="00596CD8"/>
    <w:rsid w:val="005A008E"/>
    <w:rsid w:val="005C723E"/>
    <w:rsid w:val="00623E6A"/>
    <w:rsid w:val="006309F8"/>
    <w:rsid w:val="00646522"/>
    <w:rsid w:val="00662FF2"/>
    <w:rsid w:val="00664BC8"/>
    <w:rsid w:val="00676AB4"/>
    <w:rsid w:val="00692644"/>
    <w:rsid w:val="006A6186"/>
    <w:rsid w:val="006A6998"/>
    <w:rsid w:val="006C6147"/>
    <w:rsid w:val="006C7D11"/>
    <w:rsid w:val="006D2AC5"/>
    <w:rsid w:val="006E18AA"/>
    <w:rsid w:val="006E238B"/>
    <w:rsid w:val="006F30E4"/>
    <w:rsid w:val="0070155A"/>
    <w:rsid w:val="0070543B"/>
    <w:rsid w:val="007059A5"/>
    <w:rsid w:val="007304E6"/>
    <w:rsid w:val="00733AB9"/>
    <w:rsid w:val="007348A1"/>
    <w:rsid w:val="00740B5D"/>
    <w:rsid w:val="007538B3"/>
    <w:rsid w:val="00763C9B"/>
    <w:rsid w:val="007667A8"/>
    <w:rsid w:val="00767EAE"/>
    <w:rsid w:val="00771B83"/>
    <w:rsid w:val="00772C1F"/>
    <w:rsid w:val="007744ED"/>
    <w:rsid w:val="00775131"/>
    <w:rsid w:val="00776B10"/>
    <w:rsid w:val="00790238"/>
    <w:rsid w:val="00797D3E"/>
    <w:rsid w:val="007A0DEF"/>
    <w:rsid w:val="007C5F81"/>
    <w:rsid w:val="007D2419"/>
    <w:rsid w:val="007E0786"/>
    <w:rsid w:val="007E1D63"/>
    <w:rsid w:val="007E6BF8"/>
    <w:rsid w:val="00805500"/>
    <w:rsid w:val="00811330"/>
    <w:rsid w:val="008207E5"/>
    <w:rsid w:val="00835361"/>
    <w:rsid w:val="00837740"/>
    <w:rsid w:val="00837E5B"/>
    <w:rsid w:val="008409CC"/>
    <w:rsid w:val="00841451"/>
    <w:rsid w:val="008459FC"/>
    <w:rsid w:val="00851686"/>
    <w:rsid w:val="00854BEF"/>
    <w:rsid w:val="008550D9"/>
    <w:rsid w:val="0086582C"/>
    <w:rsid w:val="00875824"/>
    <w:rsid w:val="00884CB6"/>
    <w:rsid w:val="008C77EE"/>
    <w:rsid w:val="008E15DE"/>
    <w:rsid w:val="00903471"/>
    <w:rsid w:val="00903DF9"/>
    <w:rsid w:val="00904382"/>
    <w:rsid w:val="00927726"/>
    <w:rsid w:val="009301D7"/>
    <w:rsid w:val="00935F97"/>
    <w:rsid w:val="009378EB"/>
    <w:rsid w:val="009454EA"/>
    <w:rsid w:val="0095149E"/>
    <w:rsid w:val="00971EDF"/>
    <w:rsid w:val="00994899"/>
    <w:rsid w:val="009A2F16"/>
    <w:rsid w:val="009C15D5"/>
    <w:rsid w:val="009C4915"/>
    <w:rsid w:val="009C6E75"/>
    <w:rsid w:val="009D032D"/>
    <w:rsid w:val="009D0925"/>
    <w:rsid w:val="009D744D"/>
    <w:rsid w:val="009E4185"/>
    <w:rsid w:val="009E732B"/>
    <w:rsid w:val="009F08DD"/>
    <w:rsid w:val="00A006C0"/>
    <w:rsid w:val="00A16704"/>
    <w:rsid w:val="00A24EAA"/>
    <w:rsid w:val="00A34760"/>
    <w:rsid w:val="00A3693F"/>
    <w:rsid w:val="00A43349"/>
    <w:rsid w:val="00A65899"/>
    <w:rsid w:val="00A76BD7"/>
    <w:rsid w:val="00A91C1A"/>
    <w:rsid w:val="00A9766F"/>
    <w:rsid w:val="00AA4CD7"/>
    <w:rsid w:val="00AB1BF6"/>
    <w:rsid w:val="00AC1725"/>
    <w:rsid w:val="00AC5EC6"/>
    <w:rsid w:val="00AF37DC"/>
    <w:rsid w:val="00B03533"/>
    <w:rsid w:val="00B06A20"/>
    <w:rsid w:val="00B0754C"/>
    <w:rsid w:val="00B33987"/>
    <w:rsid w:val="00B425C9"/>
    <w:rsid w:val="00B54E4E"/>
    <w:rsid w:val="00B665D1"/>
    <w:rsid w:val="00B72FA0"/>
    <w:rsid w:val="00B756BE"/>
    <w:rsid w:val="00B75A90"/>
    <w:rsid w:val="00B84B1B"/>
    <w:rsid w:val="00BB40A6"/>
    <w:rsid w:val="00BC0C3C"/>
    <w:rsid w:val="00BC2B7C"/>
    <w:rsid w:val="00BC77E7"/>
    <w:rsid w:val="00BD3E6F"/>
    <w:rsid w:val="00BE37F7"/>
    <w:rsid w:val="00C036A1"/>
    <w:rsid w:val="00C11823"/>
    <w:rsid w:val="00C2690B"/>
    <w:rsid w:val="00C32834"/>
    <w:rsid w:val="00C34ED9"/>
    <w:rsid w:val="00C36CB8"/>
    <w:rsid w:val="00C622D1"/>
    <w:rsid w:val="00C75720"/>
    <w:rsid w:val="00C7573D"/>
    <w:rsid w:val="00CB13CB"/>
    <w:rsid w:val="00CD1A53"/>
    <w:rsid w:val="00CE24CD"/>
    <w:rsid w:val="00CF0093"/>
    <w:rsid w:val="00D0476A"/>
    <w:rsid w:val="00D14009"/>
    <w:rsid w:val="00D141CA"/>
    <w:rsid w:val="00D14617"/>
    <w:rsid w:val="00D160B1"/>
    <w:rsid w:val="00D32EB1"/>
    <w:rsid w:val="00D37AD2"/>
    <w:rsid w:val="00D40A43"/>
    <w:rsid w:val="00D4771F"/>
    <w:rsid w:val="00D6180B"/>
    <w:rsid w:val="00D729B6"/>
    <w:rsid w:val="00D756DC"/>
    <w:rsid w:val="00D94EA9"/>
    <w:rsid w:val="00DA05FE"/>
    <w:rsid w:val="00DA6DB2"/>
    <w:rsid w:val="00DB1370"/>
    <w:rsid w:val="00DB7681"/>
    <w:rsid w:val="00DC2DFD"/>
    <w:rsid w:val="00DC3E3C"/>
    <w:rsid w:val="00DD3BA3"/>
    <w:rsid w:val="00DE6CE0"/>
    <w:rsid w:val="00DF3AD1"/>
    <w:rsid w:val="00DF47AC"/>
    <w:rsid w:val="00E019C6"/>
    <w:rsid w:val="00E1724A"/>
    <w:rsid w:val="00E17680"/>
    <w:rsid w:val="00E342A4"/>
    <w:rsid w:val="00E501BF"/>
    <w:rsid w:val="00E51AEE"/>
    <w:rsid w:val="00E80CFA"/>
    <w:rsid w:val="00E81F80"/>
    <w:rsid w:val="00E91DA5"/>
    <w:rsid w:val="00EB1EA3"/>
    <w:rsid w:val="00ED61DB"/>
    <w:rsid w:val="00EE1E86"/>
    <w:rsid w:val="00EE3CE7"/>
    <w:rsid w:val="00EF433C"/>
    <w:rsid w:val="00F0104D"/>
    <w:rsid w:val="00F0641D"/>
    <w:rsid w:val="00F22FAE"/>
    <w:rsid w:val="00F23E0F"/>
    <w:rsid w:val="00F34F2B"/>
    <w:rsid w:val="00F515B3"/>
    <w:rsid w:val="00F66078"/>
    <w:rsid w:val="00F70213"/>
    <w:rsid w:val="00F72B3E"/>
    <w:rsid w:val="00F85537"/>
    <w:rsid w:val="00F926D2"/>
    <w:rsid w:val="00FA0225"/>
    <w:rsid w:val="00FA454C"/>
    <w:rsid w:val="00FB0014"/>
    <w:rsid w:val="00FB15BD"/>
    <w:rsid w:val="00FB56AB"/>
    <w:rsid w:val="00FC3E41"/>
    <w:rsid w:val="00FD252F"/>
    <w:rsid w:val="00FF047C"/>
    <w:rsid w:val="00FF4CFD"/>
    <w:rsid w:val="00FF5B29"/>
    <w:rsid w:val="00FF64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D34E3-E0A3-4D90-AF95-7894031E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35A9"/>
  </w:style>
  <w:style w:type="paragraph" w:styleId="Titolo1">
    <w:name w:val="heading 1"/>
    <w:basedOn w:val="Normale"/>
    <w:next w:val="Normale"/>
    <w:link w:val="Titolo1Carattere"/>
    <w:qFormat/>
    <w:rsid w:val="00B06A20"/>
    <w:pPr>
      <w:keepNext/>
      <w:spacing w:after="0" w:line="480" w:lineRule="auto"/>
      <w:jc w:val="center"/>
      <w:outlineLvl w:val="0"/>
    </w:pPr>
    <w:rPr>
      <w:rFonts w:ascii="Arial" w:eastAsia="Times New Roman" w:hAnsi="Arial" w:cs="Times New Roman"/>
      <w:spacing w:val="80"/>
      <w:sz w:val="48"/>
      <w:szCs w:val="20"/>
      <w:lang w:eastAsia="it-IT"/>
    </w:rPr>
  </w:style>
  <w:style w:type="paragraph" w:styleId="Titolo2">
    <w:name w:val="heading 2"/>
    <w:basedOn w:val="Normale"/>
    <w:next w:val="Normale"/>
    <w:link w:val="Titolo2Carattere"/>
    <w:qFormat/>
    <w:rsid w:val="00B06A20"/>
    <w:pPr>
      <w:keepNext/>
      <w:spacing w:after="0" w:line="480" w:lineRule="auto"/>
      <w:jc w:val="center"/>
      <w:outlineLvl w:val="1"/>
    </w:pPr>
    <w:rPr>
      <w:rFonts w:ascii="Arial" w:eastAsia="Times New Roman" w:hAnsi="Arial" w:cs="Times New Roman"/>
      <w:b/>
      <w:szCs w:val="20"/>
      <w:lang w:eastAsia="it-IT"/>
    </w:rPr>
  </w:style>
  <w:style w:type="paragraph" w:styleId="Titolo3">
    <w:name w:val="heading 3"/>
    <w:basedOn w:val="Normale"/>
    <w:link w:val="Titolo3Carattere"/>
    <w:uiPriority w:val="9"/>
    <w:qFormat/>
    <w:rsid w:val="00D40A4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nhideWhenUsed/>
    <w:rsid w:val="00C036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C036A1"/>
    <w:rPr>
      <w:rFonts w:ascii="Tahoma" w:hAnsi="Tahoma" w:cs="Tahoma"/>
      <w:sz w:val="16"/>
      <w:szCs w:val="16"/>
    </w:rPr>
  </w:style>
  <w:style w:type="paragraph" w:styleId="NormaleWeb">
    <w:name w:val="Normal (Web)"/>
    <w:basedOn w:val="Normale"/>
    <w:uiPriority w:val="99"/>
    <w:unhideWhenUsed/>
    <w:rsid w:val="001527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527F6"/>
    <w:rPr>
      <w:b/>
      <w:bCs/>
    </w:rPr>
  </w:style>
  <w:style w:type="character" w:customStyle="1" w:styleId="apple-converted-space">
    <w:name w:val="apple-converted-space"/>
    <w:basedOn w:val="Carpredefinitoparagrafo"/>
    <w:rsid w:val="001527F6"/>
  </w:style>
  <w:style w:type="character" w:styleId="Collegamentoipertestuale">
    <w:name w:val="Hyperlink"/>
    <w:basedOn w:val="Carpredefinitoparagrafo"/>
    <w:uiPriority w:val="99"/>
    <w:unhideWhenUsed/>
    <w:rsid w:val="001527F6"/>
    <w:rPr>
      <w:color w:val="0000FF"/>
      <w:u w:val="single"/>
    </w:rPr>
  </w:style>
  <w:style w:type="paragraph" w:styleId="Paragrafoelenco">
    <w:name w:val="List Paragraph"/>
    <w:basedOn w:val="Normale"/>
    <w:uiPriority w:val="34"/>
    <w:qFormat/>
    <w:rsid w:val="00EF433C"/>
    <w:pPr>
      <w:ind w:left="720"/>
      <w:contextualSpacing/>
    </w:pPr>
  </w:style>
  <w:style w:type="paragraph" w:styleId="Intestazione">
    <w:name w:val="header"/>
    <w:basedOn w:val="Normale"/>
    <w:link w:val="IntestazioneCarattere"/>
    <w:unhideWhenUsed/>
    <w:rsid w:val="008658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6582C"/>
  </w:style>
  <w:style w:type="paragraph" w:styleId="Pidipagina">
    <w:name w:val="footer"/>
    <w:basedOn w:val="Normale"/>
    <w:link w:val="PidipaginaCarattere"/>
    <w:uiPriority w:val="99"/>
    <w:unhideWhenUsed/>
    <w:rsid w:val="008658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582C"/>
  </w:style>
  <w:style w:type="character" w:customStyle="1" w:styleId="Titolo3Carattere">
    <w:name w:val="Titolo 3 Carattere"/>
    <w:basedOn w:val="Carpredefinitoparagrafo"/>
    <w:link w:val="Titolo3"/>
    <w:uiPriority w:val="9"/>
    <w:rsid w:val="00D40A43"/>
    <w:rPr>
      <w:rFonts w:ascii="Times New Roman" w:eastAsia="Times New Roman" w:hAnsi="Times New Roman" w:cs="Times New Roman"/>
      <w:b/>
      <w:bCs/>
      <w:sz w:val="27"/>
      <w:szCs w:val="27"/>
      <w:lang w:eastAsia="it-IT"/>
    </w:rPr>
  </w:style>
  <w:style w:type="character" w:customStyle="1" w:styleId="Titolo1Carattere">
    <w:name w:val="Titolo 1 Carattere"/>
    <w:basedOn w:val="Carpredefinitoparagrafo"/>
    <w:link w:val="Titolo1"/>
    <w:rsid w:val="00B06A20"/>
    <w:rPr>
      <w:rFonts w:ascii="Arial" w:eastAsia="Times New Roman" w:hAnsi="Arial" w:cs="Times New Roman"/>
      <w:spacing w:val="80"/>
      <w:sz w:val="48"/>
      <w:szCs w:val="20"/>
      <w:lang w:eastAsia="it-IT"/>
    </w:rPr>
  </w:style>
  <w:style w:type="character" w:customStyle="1" w:styleId="Titolo2Carattere">
    <w:name w:val="Titolo 2 Carattere"/>
    <w:basedOn w:val="Carpredefinitoparagrafo"/>
    <w:link w:val="Titolo2"/>
    <w:rsid w:val="00B06A20"/>
    <w:rPr>
      <w:rFonts w:ascii="Arial" w:eastAsia="Times New Roman" w:hAnsi="Arial" w:cs="Times New Roman"/>
      <w:b/>
      <w:szCs w:val="20"/>
      <w:lang w:eastAsia="it-IT"/>
    </w:rPr>
  </w:style>
  <w:style w:type="paragraph" w:styleId="Titolo">
    <w:name w:val="Title"/>
    <w:basedOn w:val="Normale"/>
    <w:link w:val="TitoloCarattere"/>
    <w:qFormat/>
    <w:rsid w:val="00B06A20"/>
    <w:pPr>
      <w:spacing w:after="0" w:line="360" w:lineRule="auto"/>
      <w:jc w:val="center"/>
    </w:pPr>
    <w:rPr>
      <w:rFonts w:ascii="Arial" w:eastAsia="Times New Roman" w:hAnsi="Arial" w:cs="Times New Roman"/>
      <w:b/>
      <w:szCs w:val="20"/>
      <w:lang w:eastAsia="it-IT"/>
    </w:rPr>
  </w:style>
  <w:style w:type="character" w:customStyle="1" w:styleId="TitoloCarattere">
    <w:name w:val="Titolo Carattere"/>
    <w:basedOn w:val="Carpredefinitoparagrafo"/>
    <w:link w:val="Titolo"/>
    <w:rsid w:val="00B06A20"/>
    <w:rPr>
      <w:rFonts w:ascii="Arial" w:eastAsia="Times New Roman" w:hAnsi="Arial" w:cs="Times New Roman"/>
      <w:b/>
      <w:szCs w:val="20"/>
      <w:lang w:eastAsia="it-IT"/>
    </w:rPr>
  </w:style>
  <w:style w:type="table" w:styleId="Grigliatabella">
    <w:name w:val="Table Grid"/>
    <w:basedOn w:val="Tabellanormale"/>
    <w:rsid w:val="00B06A20"/>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rsid w:val="00B06A20"/>
    <w:rPr>
      <w:rFonts w:ascii="Symbol" w:hAnsi="Symbol" w:cs="Symbol"/>
    </w:rPr>
  </w:style>
  <w:style w:type="character" w:customStyle="1" w:styleId="WW8Num2z0">
    <w:name w:val="WW8Num2z0"/>
    <w:rsid w:val="00B06A20"/>
    <w:rPr>
      <w:rFonts w:ascii="Symbol" w:hAnsi="Symbol" w:cs="Symbol"/>
    </w:rPr>
  </w:style>
  <w:style w:type="character" w:customStyle="1" w:styleId="WW8Num3z0">
    <w:name w:val="WW8Num3z0"/>
    <w:rsid w:val="00B06A20"/>
    <w:rPr>
      <w:rFonts w:ascii="Symbol" w:hAnsi="Symbol" w:cs="Symbol"/>
    </w:rPr>
  </w:style>
  <w:style w:type="character" w:customStyle="1" w:styleId="WW8Num4z0">
    <w:name w:val="WW8Num4z0"/>
    <w:rsid w:val="00B06A20"/>
    <w:rPr>
      <w:rFonts w:ascii="Symbol" w:hAnsi="Symbol" w:cs="Symbol"/>
    </w:rPr>
  </w:style>
  <w:style w:type="character" w:customStyle="1" w:styleId="WW8Num5z0">
    <w:name w:val="WW8Num5z0"/>
    <w:rsid w:val="00B06A20"/>
    <w:rPr>
      <w:b/>
    </w:rPr>
  </w:style>
  <w:style w:type="character" w:customStyle="1" w:styleId="WW8Num6z0">
    <w:name w:val="WW8Num6z0"/>
    <w:rsid w:val="00B06A20"/>
    <w:rPr>
      <w:rFonts w:ascii="Symbol" w:hAnsi="Symbol" w:cs="Symbol"/>
    </w:rPr>
  </w:style>
  <w:style w:type="character" w:customStyle="1" w:styleId="WW8Num7z0">
    <w:name w:val="WW8Num7z0"/>
    <w:rsid w:val="00B06A20"/>
    <w:rPr>
      <w:rFonts w:ascii="Symbol" w:hAnsi="Symbol" w:cs="Symbol"/>
    </w:rPr>
  </w:style>
  <w:style w:type="character" w:customStyle="1" w:styleId="WW8Num2z1">
    <w:name w:val="WW8Num2z1"/>
    <w:rsid w:val="00B06A20"/>
    <w:rPr>
      <w:rFonts w:ascii="Courier New" w:hAnsi="Courier New" w:cs="Courier New"/>
    </w:rPr>
  </w:style>
  <w:style w:type="character" w:customStyle="1" w:styleId="WW8Num2z2">
    <w:name w:val="WW8Num2z2"/>
    <w:rsid w:val="00B06A20"/>
    <w:rPr>
      <w:rFonts w:ascii="Wingdings" w:hAnsi="Wingdings" w:cs="Wingdings"/>
    </w:rPr>
  </w:style>
  <w:style w:type="character" w:customStyle="1" w:styleId="WW8Num3z1">
    <w:name w:val="WW8Num3z1"/>
    <w:rsid w:val="00B06A20"/>
    <w:rPr>
      <w:rFonts w:ascii="Courier New" w:hAnsi="Courier New" w:cs="Courier New"/>
    </w:rPr>
  </w:style>
  <w:style w:type="character" w:customStyle="1" w:styleId="WW8Num3z2">
    <w:name w:val="WW8Num3z2"/>
    <w:rsid w:val="00B06A20"/>
    <w:rPr>
      <w:rFonts w:ascii="Wingdings" w:hAnsi="Wingdings" w:cs="Wingdings"/>
    </w:rPr>
  </w:style>
  <w:style w:type="character" w:customStyle="1" w:styleId="WW8Num4z1">
    <w:name w:val="WW8Num4z1"/>
    <w:rsid w:val="00B06A20"/>
    <w:rPr>
      <w:rFonts w:ascii="Courier New" w:hAnsi="Courier New" w:cs="Courier New"/>
    </w:rPr>
  </w:style>
  <w:style w:type="character" w:customStyle="1" w:styleId="WW8Num4z2">
    <w:name w:val="WW8Num4z2"/>
    <w:rsid w:val="00B06A20"/>
    <w:rPr>
      <w:rFonts w:ascii="Wingdings" w:hAnsi="Wingdings" w:cs="Wingdings"/>
    </w:rPr>
  </w:style>
  <w:style w:type="character" w:customStyle="1" w:styleId="WW8Num6z1">
    <w:name w:val="WW8Num6z1"/>
    <w:rsid w:val="00B06A20"/>
    <w:rPr>
      <w:rFonts w:ascii="Courier New" w:hAnsi="Courier New" w:cs="Courier New"/>
    </w:rPr>
  </w:style>
  <w:style w:type="character" w:customStyle="1" w:styleId="WW8Num6z2">
    <w:name w:val="WW8Num6z2"/>
    <w:rsid w:val="00B06A20"/>
    <w:rPr>
      <w:rFonts w:ascii="Wingdings" w:hAnsi="Wingdings" w:cs="Wingdings"/>
    </w:rPr>
  </w:style>
  <w:style w:type="character" w:customStyle="1" w:styleId="WW8Num7z1">
    <w:name w:val="WW8Num7z1"/>
    <w:rsid w:val="00B06A20"/>
    <w:rPr>
      <w:rFonts w:ascii="Courier New" w:hAnsi="Courier New" w:cs="Courier New"/>
    </w:rPr>
  </w:style>
  <w:style w:type="character" w:customStyle="1" w:styleId="WW8Num7z2">
    <w:name w:val="WW8Num7z2"/>
    <w:rsid w:val="00B06A20"/>
    <w:rPr>
      <w:rFonts w:ascii="Wingdings" w:hAnsi="Wingdings" w:cs="Wingdings"/>
    </w:rPr>
  </w:style>
  <w:style w:type="character" w:customStyle="1" w:styleId="WW8Num8z0">
    <w:name w:val="WW8Num8z0"/>
    <w:rsid w:val="00B06A20"/>
    <w:rPr>
      <w:rFonts w:ascii="Symbol" w:hAnsi="Symbol" w:cs="Symbol"/>
    </w:rPr>
  </w:style>
  <w:style w:type="character" w:customStyle="1" w:styleId="WW8Num8z1">
    <w:name w:val="WW8Num8z1"/>
    <w:rsid w:val="00B06A20"/>
    <w:rPr>
      <w:rFonts w:ascii="Courier New" w:hAnsi="Courier New" w:cs="Courier New"/>
    </w:rPr>
  </w:style>
  <w:style w:type="character" w:customStyle="1" w:styleId="WW8Num8z2">
    <w:name w:val="WW8Num8z2"/>
    <w:rsid w:val="00B06A20"/>
    <w:rPr>
      <w:rFonts w:ascii="Wingdings" w:hAnsi="Wingdings" w:cs="Wingdings"/>
    </w:rPr>
  </w:style>
  <w:style w:type="character" w:customStyle="1" w:styleId="WW8Num9z0">
    <w:name w:val="WW8Num9z0"/>
    <w:rsid w:val="00B06A20"/>
    <w:rPr>
      <w:rFonts w:ascii="Symbol" w:hAnsi="Symbol" w:cs="Symbol"/>
    </w:rPr>
  </w:style>
  <w:style w:type="character" w:customStyle="1" w:styleId="WW8Num9z1">
    <w:name w:val="WW8Num9z1"/>
    <w:rsid w:val="00B06A20"/>
    <w:rPr>
      <w:rFonts w:ascii="Courier New" w:hAnsi="Courier New" w:cs="Courier New"/>
    </w:rPr>
  </w:style>
  <w:style w:type="character" w:customStyle="1" w:styleId="WW8Num9z2">
    <w:name w:val="WW8Num9z2"/>
    <w:rsid w:val="00B06A20"/>
    <w:rPr>
      <w:rFonts w:ascii="Wingdings" w:hAnsi="Wingdings" w:cs="Wingdings"/>
    </w:rPr>
  </w:style>
  <w:style w:type="character" w:customStyle="1" w:styleId="WW8Num10z0">
    <w:name w:val="WW8Num10z0"/>
    <w:rsid w:val="00B06A20"/>
    <w:rPr>
      <w:b/>
    </w:rPr>
  </w:style>
  <w:style w:type="character" w:customStyle="1" w:styleId="WW8Num11z0">
    <w:name w:val="WW8Num11z0"/>
    <w:rsid w:val="00B06A20"/>
    <w:rPr>
      <w:rFonts w:ascii="Symbol" w:hAnsi="Symbol" w:cs="Symbol"/>
    </w:rPr>
  </w:style>
  <w:style w:type="character" w:customStyle="1" w:styleId="WW8Num11z1">
    <w:name w:val="WW8Num11z1"/>
    <w:rsid w:val="00B06A20"/>
    <w:rPr>
      <w:rFonts w:ascii="Courier New" w:hAnsi="Courier New" w:cs="Courier New"/>
    </w:rPr>
  </w:style>
  <w:style w:type="character" w:customStyle="1" w:styleId="WW8Num11z2">
    <w:name w:val="WW8Num11z2"/>
    <w:rsid w:val="00B06A20"/>
    <w:rPr>
      <w:rFonts w:ascii="Wingdings" w:hAnsi="Wingdings" w:cs="Wingdings"/>
    </w:rPr>
  </w:style>
  <w:style w:type="character" w:customStyle="1" w:styleId="WW8Num12z0">
    <w:name w:val="WW8Num12z0"/>
    <w:rsid w:val="00B06A20"/>
    <w:rPr>
      <w:rFonts w:ascii="Symbol" w:hAnsi="Symbol" w:cs="Symbol"/>
    </w:rPr>
  </w:style>
  <w:style w:type="character" w:customStyle="1" w:styleId="WW8Num12z1">
    <w:name w:val="WW8Num12z1"/>
    <w:rsid w:val="00B06A20"/>
    <w:rPr>
      <w:rFonts w:ascii="Courier New" w:hAnsi="Courier New" w:cs="Courier New"/>
    </w:rPr>
  </w:style>
  <w:style w:type="character" w:customStyle="1" w:styleId="WW8Num12z2">
    <w:name w:val="WW8Num12z2"/>
    <w:rsid w:val="00B06A20"/>
    <w:rPr>
      <w:rFonts w:ascii="Wingdings" w:hAnsi="Wingdings" w:cs="Wingdings"/>
    </w:rPr>
  </w:style>
  <w:style w:type="character" w:customStyle="1" w:styleId="Carpredefinitoparagrafo1">
    <w:name w:val="Car. predefinito paragrafo1"/>
    <w:rsid w:val="00B06A20"/>
  </w:style>
  <w:style w:type="character" w:styleId="Numeropagina">
    <w:name w:val="page number"/>
    <w:basedOn w:val="Carpredefinitoparagrafo1"/>
    <w:rsid w:val="00B06A20"/>
  </w:style>
  <w:style w:type="character" w:styleId="Collegamentovisitato">
    <w:name w:val="FollowedHyperlink"/>
    <w:rsid w:val="00B06A20"/>
    <w:rPr>
      <w:color w:val="800080"/>
      <w:u w:val="single"/>
    </w:rPr>
  </w:style>
  <w:style w:type="paragraph" w:customStyle="1" w:styleId="Intestazione2">
    <w:name w:val="Intestazione2"/>
    <w:basedOn w:val="Normale"/>
    <w:next w:val="Corpotesto"/>
    <w:rsid w:val="00B06A20"/>
    <w:pPr>
      <w:keepNext/>
      <w:suppressAutoHyphens/>
      <w:spacing w:before="240" w:after="120" w:line="240" w:lineRule="auto"/>
    </w:pPr>
    <w:rPr>
      <w:rFonts w:ascii="Liberation Sans" w:eastAsia="WenQuanYi Micro Hei" w:hAnsi="Liberation Sans" w:cs="Lohit Hindi"/>
      <w:sz w:val="28"/>
      <w:szCs w:val="28"/>
      <w:lang w:eastAsia="ar-SA"/>
    </w:rPr>
  </w:style>
  <w:style w:type="paragraph" w:styleId="Corpotesto">
    <w:name w:val="Body Text"/>
    <w:basedOn w:val="Normale"/>
    <w:link w:val="CorpotestoCarattere"/>
    <w:rsid w:val="00B06A20"/>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B06A20"/>
    <w:rPr>
      <w:rFonts w:ascii="Times New Roman" w:eastAsia="Times New Roman" w:hAnsi="Times New Roman" w:cs="Times New Roman"/>
      <w:sz w:val="24"/>
      <w:szCs w:val="24"/>
      <w:lang w:eastAsia="ar-SA"/>
    </w:rPr>
  </w:style>
  <w:style w:type="paragraph" w:styleId="Elenco">
    <w:name w:val="List"/>
    <w:basedOn w:val="Corpotesto"/>
    <w:rsid w:val="00B06A20"/>
    <w:rPr>
      <w:rFonts w:cs="Lohit Hindi"/>
    </w:rPr>
  </w:style>
  <w:style w:type="paragraph" w:customStyle="1" w:styleId="Didascalia2">
    <w:name w:val="Didascalia2"/>
    <w:basedOn w:val="Normale"/>
    <w:rsid w:val="00B06A20"/>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Indice">
    <w:name w:val="Indice"/>
    <w:basedOn w:val="Normale"/>
    <w:rsid w:val="00B06A20"/>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Intestazione1">
    <w:name w:val="Intestazione1"/>
    <w:basedOn w:val="Normale"/>
    <w:next w:val="Corpotesto"/>
    <w:rsid w:val="00B06A20"/>
    <w:pPr>
      <w:keepNext/>
      <w:suppressAutoHyphens/>
      <w:spacing w:before="240" w:after="120" w:line="240" w:lineRule="auto"/>
    </w:pPr>
    <w:rPr>
      <w:rFonts w:ascii="Liberation Sans" w:eastAsia="WenQuanYi Micro Hei" w:hAnsi="Liberation Sans" w:cs="Lohit Hindi"/>
      <w:sz w:val="28"/>
      <w:szCs w:val="28"/>
      <w:lang w:eastAsia="ar-SA"/>
    </w:rPr>
  </w:style>
  <w:style w:type="paragraph" w:customStyle="1" w:styleId="Didascalia1">
    <w:name w:val="Didascalia1"/>
    <w:basedOn w:val="Normale"/>
    <w:rsid w:val="00B06A20"/>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Contenutocornice">
    <w:name w:val="Contenuto cornice"/>
    <w:basedOn w:val="Corpotesto"/>
    <w:rsid w:val="00B06A20"/>
  </w:style>
  <w:style w:type="paragraph" w:customStyle="1" w:styleId="Contenutotabella">
    <w:name w:val="Contenuto tabella"/>
    <w:basedOn w:val="Normale"/>
    <w:rsid w:val="00B06A2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Intestazionetabella">
    <w:name w:val="Intestazione tabella"/>
    <w:basedOn w:val="Contenutotabella"/>
    <w:rsid w:val="00B06A20"/>
    <w:pPr>
      <w:jc w:val="center"/>
    </w:pPr>
    <w:rPr>
      <w:b/>
      <w:bCs/>
    </w:rPr>
  </w:style>
  <w:style w:type="paragraph" w:styleId="Didascalia">
    <w:name w:val="caption"/>
    <w:basedOn w:val="Normale"/>
    <w:next w:val="Normale"/>
    <w:qFormat/>
    <w:rsid w:val="00B06A20"/>
    <w:pPr>
      <w:spacing w:after="0" w:line="240" w:lineRule="auto"/>
    </w:pPr>
    <w:rPr>
      <w:rFonts w:ascii="Verdana" w:eastAsia="Times New Roman" w:hAnsi="Verdana" w:cs="Times New Roman"/>
      <w:b/>
      <w:bCs/>
      <w:sz w:val="24"/>
      <w:szCs w:val="24"/>
      <w:lang w:eastAsia="it-IT"/>
    </w:rPr>
  </w:style>
  <w:style w:type="paragraph" w:styleId="Testonotaapidipagina">
    <w:name w:val="footnote text"/>
    <w:basedOn w:val="Normale"/>
    <w:link w:val="TestonotaapidipaginaCarattere"/>
    <w:uiPriority w:val="99"/>
    <w:semiHidden/>
    <w:unhideWhenUsed/>
    <w:rsid w:val="00DD3BA3"/>
    <w:pPr>
      <w:widowControl w:val="0"/>
      <w:spacing w:after="0" w:line="240" w:lineRule="auto"/>
    </w:pPr>
    <w:rPr>
      <w:rFonts w:ascii="Times New Roman" w:eastAsia="Times New Roman" w:hAnsi="Times New Roman" w:cs="Times New Roman"/>
      <w:snapToGrid w:val="0"/>
      <w:kern w:val="28"/>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DD3BA3"/>
    <w:rPr>
      <w:rFonts w:ascii="Times New Roman" w:eastAsia="Times New Roman" w:hAnsi="Times New Roman" w:cs="Times New Roman"/>
      <w:snapToGrid w:val="0"/>
      <w:kern w:val="28"/>
      <w:sz w:val="20"/>
      <w:szCs w:val="20"/>
      <w:lang w:eastAsia="it-IT"/>
    </w:rPr>
  </w:style>
  <w:style w:type="character" w:styleId="Rimandonotaapidipagina">
    <w:name w:val="footnote reference"/>
    <w:basedOn w:val="Carpredefinitoparagrafo"/>
    <w:uiPriority w:val="99"/>
    <w:semiHidden/>
    <w:unhideWhenUsed/>
    <w:rsid w:val="00DD3BA3"/>
    <w:rPr>
      <w:vertAlign w:val="superscript"/>
    </w:rPr>
  </w:style>
  <w:style w:type="paragraph" w:customStyle="1" w:styleId="PredefinitoLTGliederung1">
    <w:name w:val="Predefinito~LT~Gliederung 1"/>
    <w:rsid w:val="000423D8"/>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Microsoft YaHei" w:hAnsi="Mangal" w:cs="Mangal"/>
      <w:color w:val="000000"/>
      <w:sz w:val="60"/>
      <w:szCs w:val="60"/>
      <w:lang w:eastAsia="ar-SA"/>
    </w:rPr>
  </w:style>
  <w:style w:type="paragraph" w:customStyle="1" w:styleId="PredefinitoLTGliederung2">
    <w:name w:val="Predefinito~LT~Gliederung 2"/>
    <w:basedOn w:val="PredefinitoLTGliederung1"/>
    <w:rsid w:val="000423D8"/>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character" w:customStyle="1" w:styleId="offerta">
    <w:name w:val="offerta"/>
    <w:basedOn w:val="Carpredefinitoparagrafo"/>
    <w:rsid w:val="00C2690B"/>
  </w:style>
  <w:style w:type="character" w:styleId="Enfasicorsivo">
    <w:name w:val="Emphasis"/>
    <w:basedOn w:val="Carpredefinitoparagrafo"/>
    <w:qFormat/>
    <w:rsid w:val="00C2690B"/>
    <w:rPr>
      <w:i/>
      <w:iCs/>
    </w:rPr>
  </w:style>
  <w:style w:type="paragraph" w:customStyle="1" w:styleId="p1">
    <w:name w:val="p1"/>
    <w:basedOn w:val="Normale"/>
    <w:rsid w:val="00C2690B"/>
    <w:pPr>
      <w:widowControl w:val="0"/>
      <w:tabs>
        <w:tab w:val="left" w:pos="6380"/>
      </w:tabs>
      <w:autoSpaceDE w:val="0"/>
      <w:autoSpaceDN w:val="0"/>
      <w:spacing w:after="0" w:line="240" w:lineRule="atLeast"/>
      <w:ind w:left="4940"/>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6180">
      <w:bodyDiv w:val="1"/>
      <w:marLeft w:val="0"/>
      <w:marRight w:val="0"/>
      <w:marTop w:val="0"/>
      <w:marBottom w:val="0"/>
      <w:divBdr>
        <w:top w:val="none" w:sz="0" w:space="0" w:color="auto"/>
        <w:left w:val="none" w:sz="0" w:space="0" w:color="auto"/>
        <w:bottom w:val="none" w:sz="0" w:space="0" w:color="auto"/>
        <w:right w:val="none" w:sz="0" w:space="0" w:color="auto"/>
      </w:divBdr>
    </w:div>
    <w:div w:id="1814329105">
      <w:bodyDiv w:val="1"/>
      <w:marLeft w:val="0"/>
      <w:marRight w:val="0"/>
      <w:marTop w:val="0"/>
      <w:marBottom w:val="0"/>
      <w:divBdr>
        <w:top w:val="none" w:sz="0" w:space="0" w:color="auto"/>
        <w:left w:val="none" w:sz="0" w:space="0" w:color="auto"/>
        <w:bottom w:val="none" w:sz="0" w:space="0" w:color="auto"/>
        <w:right w:val="none" w:sz="0" w:space="0" w:color="auto"/>
      </w:divBdr>
    </w:div>
    <w:div w:id="18215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S27000E@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APS270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B2E2-7ED9-4A70-A7CB-2BA019A1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3205</Words>
  <Characters>18273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2018-05-14T14:31:00Z</dcterms:created>
  <dcterms:modified xsi:type="dcterms:W3CDTF">2018-05-14T14:46:00Z</dcterms:modified>
</cp:coreProperties>
</file>