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6F" w:rsidRDefault="0024216F" w:rsidP="0024216F">
      <w:pPr>
        <w:jc w:val="center"/>
        <w:rPr>
          <w:sz w:val="44"/>
          <w:szCs w:val="44"/>
        </w:rPr>
      </w:pPr>
      <w:r w:rsidRPr="0024216F">
        <w:rPr>
          <w:b/>
          <w:sz w:val="44"/>
          <w:szCs w:val="44"/>
        </w:rPr>
        <w:t xml:space="preserve">  Prima edizione</w:t>
      </w:r>
      <w:r>
        <w:rPr>
          <w:sz w:val="44"/>
          <w:szCs w:val="44"/>
        </w:rPr>
        <w:t xml:space="preserve"> “ </w:t>
      </w:r>
      <w:r w:rsidR="00702BD7" w:rsidRPr="0024216F">
        <w:rPr>
          <w:i/>
          <w:color w:val="FF0000"/>
          <w:sz w:val="44"/>
          <w:szCs w:val="44"/>
        </w:rPr>
        <w:t>Festival della filosofia</w:t>
      </w:r>
      <w:r>
        <w:rPr>
          <w:sz w:val="44"/>
          <w:szCs w:val="44"/>
        </w:rPr>
        <w:t>”</w:t>
      </w:r>
    </w:p>
    <w:p w:rsidR="0024216F" w:rsidRPr="0024216F" w:rsidRDefault="0024216F" w:rsidP="0024216F">
      <w:pPr>
        <w:jc w:val="center"/>
        <w:rPr>
          <w:b/>
          <w:sz w:val="44"/>
          <w:szCs w:val="44"/>
        </w:rPr>
      </w:pPr>
      <w:r w:rsidRPr="0024216F">
        <w:rPr>
          <w:b/>
          <w:sz w:val="28"/>
          <w:szCs w:val="28"/>
        </w:rPr>
        <w:t xml:space="preserve">Vico Equense </w:t>
      </w:r>
      <w:r w:rsidR="00B37A77">
        <w:rPr>
          <w:b/>
          <w:sz w:val="28"/>
          <w:szCs w:val="28"/>
        </w:rPr>
        <w:t xml:space="preserve">- </w:t>
      </w:r>
      <w:r w:rsidRPr="0024216F">
        <w:rPr>
          <w:b/>
          <w:sz w:val="28"/>
          <w:szCs w:val="28"/>
        </w:rPr>
        <w:t>4 Marzo 2016</w:t>
      </w:r>
    </w:p>
    <w:p w:rsidR="003F28F5" w:rsidRDefault="00702BD7" w:rsidP="00702BD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Il 4 </w:t>
      </w:r>
      <w:r w:rsidR="005B3C9B">
        <w:rPr>
          <w:sz w:val="32"/>
          <w:szCs w:val="32"/>
        </w:rPr>
        <w:t>Marzo 20</w:t>
      </w:r>
      <w:r w:rsidR="001F6B75">
        <w:rPr>
          <w:sz w:val="32"/>
          <w:szCs w:val="32"/>
        </w:rPr>
        <w:t>16 è stata</w:t>
      </w:r>
      <w:r>
        <w:rPr>
          <w:sz w:val="32"/>
          <w:szCs w:val="32"/>
        </w:rPr>
        <w:t xml:space="preserve"> una giornata particolare per alcu</w:t>
      </w:r>
      <w:r w:rsidR="00B37A77">
        <w:rPr>
          <w:sz w:val="32"/>
          <w:szCs w:val="32"/>
        </w:rPr>
        <w:t>ni ragazzi del quarto anno del L</w:t>
      </w:r>
      <w:r>
        <w:rPr>
          <w:sz w:val="32"/>
          <w:szCs w:val="32"/>
        </w:rPr>
        <w:t>iceo scientifico “C. Miranda”</w:t>
      </w:r>
      <w:r w:rsidR="00015D7C">
        <w:rPr>
          <w:sz w:val="32"/>
          <w:szCs w:val="32"/>
        </w:rPr>
        <w:t xml:space="preserve"> di Frattamaggiore.</w:t>
      </w:r>
      <w:r>
        <w:rPr>
          <w:sz w:val="32"/>
          <w:szCs w:val="32"/>
        </w:rPr>
        <w:t xml:space="preserve">  </w:t>
      </w:r>
      <w:r w:rsidR="00B84AB6">
        <w:rPr>
          <w:sz w:val="32"/>
          <w:szCs w:val="32"/>
        </w:rPr>
        <w:t xml:space="preserve"> I</w:t>
      </w:r>
      <w:r>
        <w:rPr>
          <w:sz w:val="32"/>
          <w:szCs w:val="32"/>
        </w:rPr>
        <w:t>nsieme ai docenti del dipartimento di filosofia</w:t>
      </w:r>
      <w:r w:rsidR="00B84AB6">
        <w:rPr>
          <w:sz w:val="32"/>
          <w:szCs w:val="32"/>
        </w:rPr>
        <w:t>, infatti,</w:t>
      </w:r>
      <w:r>
        <w:rPr>
          <w:sz w:val="32"/>
          <w:szCs w:val="32"/>
        </w:rPr>
        <w:t xml:space="preserve"> si sono recati a Vico Equense per  partecipare alla prima edizione del Festival della Filosofia</w:t>
      </w:r>
      <w:r w:rsidR="00034B23">
        <w:rPr>
          <w:sz w:val="32"/>
          <w:szCs w:val="32"/>
        </w:rPr>
        <w:t>,</w:t>
      </w:r>
      <w:r w:rsidR="00B37A7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che ha avuto come </w:t>
      </w:r>
      <w:r w:rsidR="00015D7C">
        <w:rPr>
          <w:sz w:val="32"/>
          <w:szCs w:val="32"/>
        </w:rPr>
        <w:t>tema il “</w:t>
      </w:r>
      <w:r w:rsidR="00015D7C" w:rsidRPr="00015D7C">
        <w:rPr>
          <w:i/>
          <w:sz w:val="32"/>
          <w:szCs w:val="32"/>
        </w:rPr>
        <w:t>d</w:t>
      </w:r>
      <w:r w:rsidR="005A6FAD">
        <w:rPr>
          <w:i/>
          <w:sz w:val="32"/>
          <w:szCs w:val="32"/>
        </w:rPr>
        <w:t xml:space="preserve">iritto alla  </w:t>
      </w:r>
      <w:r w:rsidR="00015D7C" w:rsidRPr="00015D7C">
        <w:rPr>
          <w:i/>
          <w:sz w:val="32"/>
          <w:szCs w:val="32"/>
        </w:rPr>
        <w:t xml:space="preserve"> felicità</w:t>
      </w:r>
      <w:r w:rsidR="00B37A77">
        <w:rPr>
          <w:sz w:val="32"/>
          <w:szCs w:val="32"/>
        </w:rPr>
        <w:t xml:space="preserve"> “ di Gaetano </w:t>
      </w:r>
      <w:proofErr w:type="spellStart"/>
      <w:r w:rsidR="00B37A77">
        <w:rPr>
          <w:sz w:val="32"/>
          <w:szCs w:val="32"/>
        </w:rPr>
        <w:t>Filangieri</w:t>
      </w:r>
      <w:proofErr w:type="spellEnd"/>
      <w:r w:rsidR="00B37A77">
        <w:rPr>
          <w:sz w:val="32"/>
          <w:szCs w:val="32"/>
        </w:rPr>
        <w:t>. Il convegno</w:t>
      </w:r>
      <w:r w:rsidR="003F28F5">
        <w:rPr>
          <w:sz w:val="32"/>
          <w:szCs w:val="32"/>
        </w:rPr>
        <w:t>,</w:t>
      </w:r>
      <w:r w:rsidR="00AD76B7">
        <w:rPr>
          <w:sz w:val="32"/>
          <w:szCs w:val="32"/>
        </w:rPr>
        <w:t xml:space="preserve"> </w:t>
      </w:r>
      <w:r w:rsidR="003F28F5">
        <w:rPr>
          <w:sz w:val="32"/>
          <w:szCs w:val="32"/>
        </w:rPr>
        <w:t xml:space="preserve">propedeutico al </w:t>
      </w:r>
      <w:proofErr w:type="spellStart"/>
      <w:r w:rsidR="003F28F5" w:rsidRPr="003F28F5">
        <w:rPr>
          <w:i/>
          <w:sz w:val="32"/>
          <w:szCs w:val="32"/>
        </w:rPr>
        <w:t>certamen</w:t>
      </w:r>
      <w:proofErr w:type="spellEnd"/>
      <w:r w:rsidR="003F28F5">
        <w:rPr>
          <w:sz w:val="32"/>
          <w:szCs w:val="32"/>
        </w:rPr>
        <w:t xml:space="preserve"> che si terrà a Dicembre,</w:t>
      </w:r>
      <w:r w:rsidR="00B37A77">
        <w:rPr>
          <w:sz w:val="32"/>
          <w:szCs w:val="32"/>
        </w:rPr>
        <w:t xml:space="preserve"> è stato</w:t>
      </w:r>
      <w:r w:rsidR="00015D7C">
        <w:rPr>
          <w:sz w:val="32"/>
          <w:szCs w:val="32"/>
        </w:rPr>
        <w:t xml:space="preserve"> organ</w:t>
      </w:r>
      <w:r w:rsidR="00B37A77">
        <w:rPr>
          <w:sz w:val="32"/>
          <w:szCs w:val="32"/>
        </w:rPr>
        <w:t>izzato</w:t>
      </w:r>
      <w:r w:rsidR="00015D7C">
        <w:rPr>
          <w:sz w:val="32"/>
          <w:szCs w:val="32"/>
        </w:rPr>
        <w:t xml:space="preserve"> dal Comune di Vico Equense con il pa</w:t>
      </w:r>
      <w:r w:rsidR="00B37A77">
        <w:rPr>
          <w:sz w:val="32"/>
          <w:szCs w:val="32"/>
        </w:rPr>
        <w:t xml:space="preserve">trocinio della Regione Campania, </w:t>
      </w:r>
      <w:r w:rsidR="00015D7C">
        <w:rPr>
          <w:sz w:val="32"/>
          <w:szCs w:val="32"/>
        </w:rPr>
        <w:t>dell’Uni</w:t>
      </w:r>
      <w:r w:rsidR="00B37A77">
        <w:rPr>
          <w:sz w:val="32"/>
          <w:szCs w:val="32"/>
        </w:rPr>
        <w:t>versità di Napoli “Federico II”</w:t>
      </w:r>
      <w:r w:rsidR="00015D7C">
        <w:rPr>
          <w:sz w:val="32"/>
          <w:szCs w:val="32"/>
        </w:rPr>
        <w:t xml:space="preserve">, dell’Università degli Studi “Suor Orsola </w:t>
      </w:r>
      <w:proofErr w:type="spellStart"/>
      <w:r w:rsidR="00015D7C">
        <w:rPr>
          <w:sz w:val="32"/>
          <w:szCs w:val="32"/>
        </w:rPr>
        <w:t>Benincasa</w:t>
      </w:r>
      <w:proofErr w:type="spellEnd"/>
      <w:r w:rsidR="00015D7C">
        <w:rPr>
          <w:sz w:val="32"/>
          <w:szCs w:val="32"/>
        </w:rPr>
        <w:t>”, dell’Istituto I</w:t>
      </w:r>
      <w:r w:rsidR="00AD76B7">
        <w:rPr>
          <w:sz w:val="32"/>
          <w:szCs w:val="32"/>
        </w:rPr>
        <w:t xml:space="preserve">taliano </w:t>
      </w:r>
      <w:r w:rsidR="00B37A77">
        <w:rPr>
          <w:sz w:val="32"/>
          <w:szCs w:val="32"/>
        </w:rPr>
        <w:t>degli Studi Filosofici</w:t>
      </w:r>
      <w:r w:rsidR="005A6FAD">
        <w:rPr>
          <w:sz w:val="32"/>
          <w:szCs w:val="32"/>
        </w:rPr>
        <w:t xml:space="preserve">, </w:t>
      </w:r>
      <w:r w:rsidR="00015D7C">
        <w:rPr>
          <w:sz w:val="32"/>
          <w:szCs w:val="32"/>
        </w:rPr>
        <w:t xml:space="preserve"> dell’Accademia Pontaniana e si è svolto nella S</w:t>
      </w:r>
      <w:r w:rsidR="00034B23">
        <w:rPr>
          <w:sz w:val="32"/>
          <w:szCs w:val="32"/>
        </w:rPr>
        <w:t>ala delle C</w:t>
      </w:r>
      <w:r w:rsidR="00015D7C">
        <w:rPr>
          <w:sz w:val="32"/>
          <w:szCs w:val="32"/>
        </w:rPr>
        <w:t>olonne del suggestivo Istituto SS.</w:t>
      </w:r>
      <w:r w:rsidR="00B37A77">
        <w:rPr>
          <w:sz w:val="32"/>
          <w:szCs w:val="32"/>
        </w:rPr>
        <w:t xml:space="preserve"> </w:t>
      </w:r>
      <w:r w:rsidR="00015D7C">
        <w:rPr>
          <w:sz w:val="32"/>
          <w:szCs w:val="32"/>
        </w:rPr>
        <w:t>Trinità e Paradiso.</w:t>
      </w:r>
      <w:r w:rsidR="00B37A77">
        <w:rPr>
          <w:sz w:val="32"/>
          <w:szCs w:val="32"/>
        </w:rPr>
        <w:t xml:space="preserve"> La cornice panoram</w:t>
      </w:r>
      <w:r w:rsidR="00D8775B">
        <w:rPr>
          <w:sz w:val="32"/>
          <w:szCs w:val="32"/>
        </w:rPr>
        <w:t>ica della penisola sorrentina e il clima s</w:t>
      </w:r>
      <w:r w:rsidR="00B37A77">
        <w:rPr>
          <w:sz w:val="32"/>
          <w:szCs w:val="32"/>
        </w:rPr>
        <w:t xml:space="preserve">oleggiato, che ha  regalato  un </w:t>
      </w:r>
      <w:r w:rsidR="00AD76B7">
        <w:rPr>
          <w:sz w:val="32"/>
          <w:szCs w:val="32"/>
        </w:rPr>
        <w:t>inaspettato  assaggio</w:t>
      </w:r>
      <w:r w:rsidR="00D8775B">
        <w:rPr>
          <w:sz w:val="32"/>
          <w:szCs w:val="32"/>
        </w:rPr>
        <w:t xml:space="preserve"> primaverile, hanno caratterizzato l’incontro dei nostri ragazzi con relatori eminenti del mondo accademico</w:t>
      </w:r>
      <w:r w:rsidR="005A6FAD">
        <w:rPr>
          <w:sz w:val="32"/>
          <w:szCs w:val="32"/>
        </w:rPr>
        <w:t xml:space="preserve"> non solo napoletano</w:t>
      </w:r>
      <w:r w:rsidR="00D8775B">
        <w:rPr>
          <w:sz w:val="32"/>
          <w:szCs w:val="32"/>
        </w:rPr>
        <w:t xml:space="preserve">. I vari interventi hanno messo in luce gli aspetti </w:t>
      </w:r>
      <w:r w:rsidR="00034B23">
        <w:rPr>
          <w:sz w:val="32"/>
          <w:szCs w:val="32"/>
        </w:rPr>
        <w:t xml:space="preserve">più significativi del pensiero di G. </w:t>
      </w:r>
      <w:proofErr w:type="spellStart"/>
      <w:r w:rsidR="00034B23">
        <w:rPr>
          <w:sz w:val="32"/>
          <w:szCs w:val="32"/>
        </w:rPr>
        <w:t>Filangieri</w:t>
      </w:r>
      <w:proofErr w:type="spellEnd"/>
      <w:r w:rsidR="00034B23">
        <w:rPr>
          <w:sz w:val="32"/>
          <w:szCs w:val="32"/>
        </w:rPr>
        <w:t xml:space="preserve"> offrendo momenti di riflessione sulla sua grande opera “ </w:t>
      </w:r>
      <w:r w:rsidR="00CA22C7">
        <w:rPr>
          <w:i/>
          <w:sz w:val="32"/>
          <w:szCs w:val="32"/>
        </w:rPr>
        <w:t>La S</w:t>
      </w:r>
      <w:r w:rsidR="00034B23" w:rsidRPr="00034B23">
        <w:rPr>
          <w:i/>
          <w:sz w:val="32"/>
          <w:szCs w:val="32"/>
        </w:rPr>
        <w:t>cienza della Legislazione</w:t>
      </w:r>
      <w:r w:rsidR="00034B23">
        <w:rPr>
          <w:sz w:val="32"/>
          <w:szCs w:val="32"/>
        </w:rPr>
        <w:t>” che ha ispirato la Costituzione Americana e influenzato la civiltà giuridica e politica contemporanea.</w:t>
      </w:r>
      <w:r w:rsidR="00B37A77">
        <w:rPr>
          <w:sz w:val="32"/>
          <w:szCs w:val="32"/>
        </w:rPr>
        <w:t xml:space="preserve"> </w:t>
      </w:r>
      <w:r w:rsidR="009A529D">
        <w:rPr>
          <w:sz w:val="32"/>
          <w:szCs w:val="32"/>
        </w:rPr>
        <w:t xml:space="preserve"> </w:t>
      </w:r>
      <w:proofErr w:type="spellStart"/>
      <w:r w:rsidR="009A529D">
        <w:rPr>
          <w:sz w:val="32"/>
          <w:szCs w:val="32"/>
        </w:rPr>
        <w:t>Filangieri</w:t>
      </w:r>
      <w:proofErr w:type="spellEnd"/>
      <w:r w:rsidR="009A529D">
        <w:rPr>
          <w:sz w:val="32"/>
          <w:szCs w:val="32"/>
        </w:rPr>
        <w:t xml:space="preserve">, principe di </w:t>
      </w:r>
      <w:proofErr w:type="spellStart"/>
      <w:r w:rsidR="009A529D">
        <w:rPr>
          <w:sz w:val="32"/>
          <w:szCs w:val="32"/>
        </w:rPr>
        <w:t>Arianiello</w:t>
      </w:r>
      <w:proofErr w:type="spellEnd"/>
      <w:r w:rsidR="009A529D">
        <w:rPr>
          <w:sz w:val="32"/>
          <w:szCs w:val="32"/>
        </w:rPr>
        <w:t xml:space="preserve">, senza mai essersi mosso da Napoli, è stato un </w:t>
      </w:r>
      <w:r w:rsidR="009A529D" w:rsidRPr="009A529D">
        <w:rPr>
          <w:i/>
          <w:sz w:val="32"/>
          <w:szCs w:val="32"/>
        </w:rPr>
        <w:t>“….</w:t>
      </w:r>
      <w:r w:rsidR="009A529D">
        <w:rPr>
          <w:b/>
          <w:i/>
          <w:sz w:val="32"/>
          <w:szCs w:val="32"/>
        </w:rPr>
        <w:t>cittadino di tutti i luogh</w:t>
      </w:r>
      <w:r w:rsidR="009A529D" w:rsidRPr="009A529D">
        <w:rPr>
          <w:b/>
          <w:i/>
          <w:sz w:val="32"/>
          <w:szCs w:val="32"/>
        </w:rPr>
        <w:t>i, contemporaneo di tutte le età</w:t>
      </w:r>
      <w:r w:rsidR="009A529D">
        <w:rPr>
          <w:b/>
          <w:i/>
          <w:sz w:val="32"/>
          <w:szCs w:val="32"/>
        </w:rPr>
        <w:t>…”</w:t>
      </w:r>
      <w:r w:rsidR="009A529D">
        <w:rPr>
          <w:sz w:val="32"/>
          <w:szCs w:val="32"/>
        </w:rPr>
        <w:t xml:space="preserve"> </w:t>
      </w:r>
      <w:r w:rsidR="00761230">
        <w:rPr>
          <w:sz w:val="32"/>
          <w:szCs w:val="32"/>
        </w:rPr>
        <w:t>,</w:t>
      </w:r>
      <w:r w:rsidR="00B37A77">
        <w:rPr>
          <w:sz w:val="32"/>
          <w:szCs w:val="32"/>
        </w:rPr>
        <w:t xml:space="preserve"> infatti ebbe</w:t>
      </w:r>
      <w:r w:rsidR="009A529D">
        <w:rPr>
          <w:sz w:val="32"/>
          <w:szCs w:val="32"/>
        </w:rPr>
        <w:t xml:space="preserve"> i</w:t>
      </w:r>
      <w:r w:rsidR="00761230">
        <w:rPr>
          <w:sz w:val="32"/>
          <w:szCs w:val="32"/>
        </w:rPr>
        <w:t>ntensi scambi di lettere,</w:t>
      </w:r>
      <w:r w:rsidR="00B37A77">
        <w:rPr>
          <w:sz w:val="32"/>
          <w:szCs w:val="32"/>
        </w:rPr>
        <w:t xml:space="preserve"> di libri e di</w:t>
      </w:r>
      <w:r w:rsidR="00761230">
        <w:rPr>
          <w:sz w:val="32"/>
          <w:szCs w:val="32"/>
        </w:rPr>
        <w:t xml:space="preserve"> </w:t>
      </w:r>
      <w:r w:rsidR="009A529D">
        <w:rPr>
          <w:sz w:val="32"/>
          <w:szCs w:val="32"/>
        </w:rPr>
        <w:t>idee</w:t>
      </w:r>
      <w:r w:rsidR="00761230">
        <w:rPr>
          <w:sz w:val="32"/>
          <w:szCs w:val="32"/>
        </w:rPr>
        <w:t xml:space="preserve"> con lo statista e filos</w:t>
      </w:r>
      <w:r w:rsidR="00B37A77">
        <w:rPr>
          <w:sz w:val="32"/>
          <w:szCs w:val="32"/>
        </w:rPr>
        <w:t>ofo americano Benjamin Franklin e per questo può essere considerato</w:t>
      </w:r>
      <w:r w:rsidR="00761230">
        <w:rPr>
          <w:sz w:val="32"/>
          <w:szCs w:val="32"/>
        </w:rPr>
        <w:t xml:space="preserve"> un esempio concreto di una connessione internazionale che coinvolse le due sponde dell’Atlantico nella creazione della democrazia moderna.</w:t>
      </w:r>
      <w:r w:rsidR="00B37A77">
        <w:rPr>
          <w:sz w:val="32"/>
          <w:szCs w:val="32"/>
        </w:rPr>
        <w:t xml:space="preserve"> </w:t>
      </w:r>
      <w:r w:rsidR="00594787">
        <w:rPr>
          <w:sz w:val="32"/>
          <w:szCs w:val="32"/>
        </w:rPr>
        <w:t>Il suo progetto politico stabilisce una biunivoca corrispondenza tra razionalità e fi</w:t>
      </w:r>
      <w:r w:rsidR="000E1F08">
        <w:rPr>
          <w:sz w:val="32"/>
          <w:szCs w:val="32"/>
        </w:rPr>
        <w:t>lantropia,</w:t>
      </w:r>
      <w:r w:rsidR="00B37A77">
        <w:rPr>
          <w:sz w:val="32"/>
          <w:szCs w:val="32"/>
        </w:rPr>
        <w:t xml:space="preserve"> </w:t>
      </w:r>
      <w:r w:rsidR="000E1F08">
        <w:rPr>
          <w:sz w:val="32"/>
          <w:szCs w:val="32"/>
        </w:rPr>
        <w:t>in quanto ponendosi in contrasto con l’approccio individualistico dell’economia di origine smithiana, auspica il perseguimento di un “bene comune” finalizzato non all’utile</w:t>
      </w:r>
      <w:r w:rsidR="00B12B6F">
        <w:rPr>
          <w:sz w:val="32"/>
          <w:szCs w:val="32"/>
        </w:rPr>
        <w:t>,</w:t>
      </w:r>
      <w:r w:rsidR="000E1F08">
        <w:rPr>
          <w:sz w:val="32"/>
          <w:szCs w:val="32"/>
        </w:rPr>
        <w:t xml:space="preserve"> ma alla </w:t>
      </w:r>
      <w:r w:rsidR="005A6FAD">
        <w:rPr>
          <w:sz w:val="32"/>
          <w:szCs w:val="32"/>
        </w:rPr>
        <w:lastRenderedPageBreak/>
        <w:t>“</w:t>
      </w:r>
      <w:r w:rsidR="000E1F08" w:rsidRPr="005A6FAD">
        <w:rPr>
          <w:b/>
          <w:i/>
          <w:sz w:val="32"/>
          <w:szCs w:val="32"/>
        </w:rPr>
        <w:t>felicità</w:t>
      </w:r>
      <w:r w:rsidR="005A6FAD" w:rsidRPr="005A6FAD">
        <w:rPr>
          <w:b/>
          <w:i/>
          <w:sz w:val="32"/>
          <w:szCs w:val="32"/>
        </w:rPr>
        <w:t>”</w:t>
      </w:r>
      <w:r w:rsidR="000E1F08">
        <w:rPr>
          <w:b/>
          <w:sz w:val="32"/>
          <w:szCs w:val="32"/>
        </w:rPr>
        <w:t>.</w:t>
      </w:r>
      <w:r w:rsidR="00B37A77">
        <w:rPr>
          <w:b/>
          <w:sz w:val="32"/>
          <w:szCs w:val="32"/>
        </w:rPr>
        <w:t xml:space="preserve"> </w:t>
      </w:r>
      <w:r w:rsidR="00B37A77">
        <w:rPr>
          <w:sz w:val="32"/>
          <w:szCs w:val="32"/>
        </w:rPr>
        <w:t>Contrariamente a quanto può</w:t>
      </w:r>
      <w:r w:rsidR="00514745">
        <w:rPr>
          <w:sz w:val="32"/>
          <w:szCs w:val="32"/>
        </w:rPr>
        <w:t xml:space="preserve"> apparire da</w:t>
      </w:r>
      <w:r w:rsidR="005A6FAD">
        <w:rPr>
          <w:sz w:val="32"/>
          <w:szCs w:val="32"/>
        </w:rPr>
        <w:t xml:space="preserve"> una semplicistica </w:t>
      </w:r>
      <w:r w:rsidR="00B37A77">
        <w:rPr>
          <w:sz w:val="32"/>
          <w:szCs w:val="32"/>
        </w:rPr>
        <w:t>lettura</w:t>
      </w:r>
      <w:r w:rsidR="005A6FAD">
        <w:rPr>
          <w:sz w:val="32"/>
          <w:szCs w:val="32"/>
        </w:rPr>
        <w:t>,</w:t>
      </w:r>
      <w:r w:rsidR="00B37A77">
        <w:rPr>
          <w:sz w:val="32"/>
          <w:szCs w:val="32"/>
        </w:rPr>
        <w:t xml:space="preserve"> </w:t>
      </w:r>
      <w:r w:rsidR="005A6FAD">
        <w:rPr>
          <w:sz w:val="32"/>
          <w:szCs w:val="32"/>
        </w:rPr>
        <w:t>la filant</w:t>
      </w:r>
      <w:r w:rsidR="00514745">
        <w:rPr>
          <w:sz w:val="32"/>
          <w:szCs w:val="32"/>
        </w:rPr>
        <w:t>r</w:t>
      </w:r>
      <w:r w:rsidR="00446D40">
        <w:rPr>
          <w:sz w:val="32"/>
          <w:szCs w:val="32"/>
        </w:rPr>
        <w:t>opia</w:t>
      </w:r>
      <w:r w:rsidR="005A6FAD">
        <w:rPr>
          <w:sz w:val="32"/>
          <w:szCs w:val="32"/>
        </w:rPr>
        <w:t xml:space="preserve"> </w:t>
      </w:r>
      <w:r w:rsidR="00514745">
        <w:rPr>
          <w:sz w:val="32"/>
          <w:szCs w:val="32"/>
        </w:rPr>
        <w:t>non rappresenta un “sentimento”</w:t>
      </w:r>
      <w:r w:rsidR="005A6FAD">
        <w:rPr>
          <w:sz w:val="32"/>
          <w:szCs w:val="32"/>
        </w:rPr>
        <w:t xml:space="preserve"> né un atteggiamento “compassionevole “ su cui improntare i rapporti umani,</w:t>
      </w:r>
      <w:r w:rsidR="00024443">
        <w:rPr>
          <w:sz w:val="32"/>
          <w:szCs w:val="32"/>
        </w:rPr>
        <w:t xml:space="preserve"> ma l’esito rigoroso di un percorso  razionale in cui  solo la legislazione  ed un sistema di regole possono garantire il “migliore dei mondi possibili”.</w:t>
      </w:r>
      <w:r w:rsidR="00514745">
        <w:rPr>
          <w:sz w:val="32"/>
          <w:szCs w:val="32"/>
        </w:rPr>
        <w:t xml:space="preserve"> </w:t>
      </w:r>
      <w:r w:rsidR="00024443">
        <w:rPr>
          <w:sz w:val="32"/>
          <w:szCs w:val="32"/>
        </w:rPr>
        <w:t>Il suo illuminismo mette capo ad una “rivoluzione ragionevole” che non sfocia nella rivolta armata, ma ad una vera e propria rivoluzione  d</w:t>
      </w:r>
      <w:r w:rsidR="00514745">
        <w:rPr>
          <w:sz w:val="32"/>
          <w:szCs w:val="32"/>
        </w:rPr>
        <w:t>ella legislazione</w:t>
      </w:r>
      <w:r w:rsidR="0027646E">
        <w:rPr>
          <w:sz w:val="32"/>
          <w:szCs w:val="32"/>
        </w:rPr>
        <w:t xml:space="preserve"> tesa ad elim</w:t>
      </w:r>
      <w:r w:rsidR="00514745">
        <w:rPr>
          <w:sz w:val="32"/>
          <w:szCs w:val="32"/>
        </w:rPr>
        <w:t>inare le ingiustizie sociali ed</w:t>
      </w:r>
      <w:r w:rsidR="0027646E">
        <w:rPr>
          <w:sz w:val="32"/>
          <w:szCs w:val="32"/>
        </w:rPr>
        <w:t xml:space="preserve"> </w:t>
      </w:r>
      <w:r w:rsidR="00024443">
        <w:rPr>
          <w:sz w:val="32"/>
          <w:szCs w:val="32"/>
        </w:rPr>
        <w:t>incentrata soprattutto sull’importanza dell’istruzione pubblica</w:t>
      </w:r>
      <w:r w:rsidR="00B12B6F">
        <w:rPr>
          <w:sz w:val="32"/>
          <w:szCs w:val="32"/>
        </w:rPr>
        <w:t xml:space="preserve"> necessaria alla formazione dei</w:t>
      </w:r>
      <w:r w:rsidR="0027646E">
        <w:rPr>
          <w:sz w:val="32"/>
          <w:szCs w:val="32"/>
        </w:rPr>
        <w:t xml:space="preserve"> futuri cittadini.</w:t>
      </w:r>
      <w:r w:rsidR="00514745">
        <w:rPr>
          <w:sz w:val="32"/>
          <w:szCs w:val="32"/>
        </w:rPr>
        <w:t xml:space="preserve"> </w:t>
      </w:r>
      <w:r w:rsidR="0027646E">
        <w:rPr>
          <w:sz w:val="32"/>
          <w:szCs w:val="32"/>
        </w:rPr>
        <w:t>La ricerca della fel</w:t>
      </w:r>
      <w:r w:rsidR="0024216F">
        <w:rPr>
          <w:sz w:val="32"/>
          <w:szCs w:val="32"/>
        </w:rPr>
        <w:t xml:space="preserve">icità dei popoli si identifica </w:t>
      </w:r>
      <w:r w:rsidR="0027646E">
        <w:rPr>
          <w:sz w:val="32"/>
          <w:szCs w:val="32"/>
        </w:rPr>
        <w:t xml:space="preserve">quindi con la ricerca di </w:t>
      </w:r>
      <w:r w:rsidR="003542F2">
        <w:rPr>
          <w:sz w:val="32"/>
          <w:szCs w:val="32"/>
        </w:rPr>
        <w:t>“un sistema compiuto e ragionato di legislazione che non  rappresenta un astratto utopismo,</w:t>
      </w:r>
      <w:r w:rsidR="0024216F">
        <w:rPr>
          <w:sz w:val="32"/>
          <w:szCs w:val="32"/>
        </w:rPr>
        <w:t xml:space="preserve"> </w:t>
      </w:r>
      <w:r w:rsidR="003542F2">
        <w:rPr>
          <w:sz w:val="32"/>
          <w:szCs w:val="32"/>
        </w:rPr>
        <w:t>ma un progetto degno di continua rivisitazione ed una fonte attuale e preziosa  di ispirazione”</w:t>
      </w:r>
      <w:r w:rsidR="00446D40">
        <w:rPr>
          <w:sz w:val="32"/>
          <w:szCs w:val="32"/>
        </w:rPr>
        <w:t xml:space="preserve"> (</w:t>
      </w:r>
      <w:r w:rsidR="00446D40" w:rsidRPr="00446D40">
        <w:rPr>
          <w:i/>
          <w:sz w:val="32"/>
          <w:szCs w:val="32"/>
        </w:rPr>
        <w:t>Adriano Giannola</w:t>
      </w:r>
      <w:r w:rsidR="003542F2">
        <w:rPr>
          <w:sz w:val="32"/>
          <w:szCs w:val="32"/>
        </w:rPr>
        <w:t>, Università Federico II di Napoli).</w:t>
      </w:r>
    </w:p>
    <w:p w:rsidR="00313744" w:rsidRDefault="006A2839" w:rsidP="003F28F5">
      <w:pPr>
        <w:jc w:val="both"/>
        <w:rPr>
          <w:sz w:val="32"/>
          <w:szCs w:val="32"/>
        </w:rPr>
      </w:pPr>
      <w:r>
        <w:rPr>
          <w:sz w:val="32"/>
          <w:szCs w:val="32"/>
        </w:rPr>
        <w:t>Gli alunni hanno molto gradito sia i lavori che lo svolgimento della giornata e sono r</w:t>
      </w:r>
      <w:r w:rsidR="00335F5F">
        <w:rPr>
          <w:sz w:val="32"/>
          <w:szCs w:val="32"/>
        </w:rPr>
        <w:t>itornati a casa più con</w:t>
      </w:r>
      <w:r w:rsidR="001F6B75">
        <w:rPr>
          <w:sz w:val="32"/>
          <w:szCs w:val="32"/>
        </w:rPr>
        <w:t>sapevoli  delle proprie radici</w:t>
      </w:r>
      <w:r w:rsidR="00335F5F">
        <w:rPr>
          <w:sz w:val="32"/>
          <w:szCs w:val="32"/>
        </w:rPr>
        <w:t>, più orgogliosi  di appartenere</w:t>
      </w:r>
      <w:r w:rsidR="00DD4F61">
        <w:rPr>
          <w:sz w:val="32"/>
          <w:szCs w:val="32"/>
        </w:rPr>
        <w:t xml:space="preserve"> ad una cultura partenopea ricca</w:t>
      </w:r>
      <w:bookmarkStart w:id="0" w:name="_GoBack"/>
      <w:bookmarkEnd w:id="0"/>
      <w:r w:rsidR="00335F5F">
        <w:rPr>
          <w:sz w:val="32"/>
          <w:szCs w:val="32"/>
        </w:rPr>
        <w:t xml:space="preserve">  di menti geniali e  felici di vivere</w:t>
      </w:r>
      <w:r w:rsidR="001F6B75">
        <w:rPr>
          <w:sz w:val="32"/>
          <w:szCs w:val="32"/>
        </w:rPr>
        <w:t xml:space="preserve">, nonostante tutto, in </w:t>
      </w:r>
      <w:r w:rsidR="00335F5F">
        <w:rPr>
          <w:sz w:val="32"/>
          <w:szCs w:val="32"/>
        </w:rPr>
        <w:t>un territorio fatto di bellezze naturali  impareggiabili.</w:t>
      </w:r>
    </w:p>
    <w:p w:rsidR="003F28F5" w:rsidRDefault="003F28F5" w:rsidP="003F28F5">
      <w:pPr>
        <w:jc w:val="both"/>
        <w:rPr>
          <w:sz w:val="32"/>
          <w:szCs w:val="32"/>
        </w:rPr>
      </w:pPr>
    </w:p>
    <w:p w:rsidR="00313744" w:rsidRDefault="0031374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="00825EBA">
        <w:rPr>
          <w:sz w:val="32"/>
          <w:szCs w:val="32"/>
        </w:rPr>
        <w:t xml:space="preserve">    La referente dell’ambito st</w:t>
      </w:r>
      <w:r>
        <w:rPr>
          <w:sz w:val="32"/>
          <w:szCs w:val="32"/>
        </w:rPr>
        <w:t>orico-antropologico</w:t>
      </w:r>
    </w:p>
    <w:p w:rsidR="00313744" w:rsidRPr="00702BD7" w:rsidRDefault="0031374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prof.ssa Maria Antonia </w:t>
      </w:r>
      <w:proofErr w:type="spellStart"/>
      <w:r>
        <w:rPr>
          <w:sz w:val="32"/>
          <w:szCs w:val="32"/>
        </w:rPr>
        <w:t>Ciampa</w:t>
      </w:r>
      <w:proofErr w:type="spellEnd"/>
    </w:p>
    <w:sectPr w:rsidR="00313744" w:rsidRPr="00702BD7" w:rsidSect="00B812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02BD7"/>
    <w:rsid w:val="00015D7C"/>
    <w:rsid w:val="00024443"/>
    <w:rsid w:val="0003199A"/>
    <w:rsid w:val="00034B23"/>
    <w:rsid w:val="000E1F08"/>
    <w:rsid w:val="001F6B75"/>
    <w:rsid w:val="0024216F"/>
    <w:rsid w:val="0027646E"/>
    <w:rsid w:val="003014D7"/>
    <w:rsid w:val="00313744"/>
    <w:rsid w:val="00335F5F"/>
    <w:rsid w:val="003542F2"/>
    <w:rsid w:val="003F28F5"/>
    <w:rsid w:val="00446D40"/>
    <w:rsid w:val="00514745"/>
    <w:rsid w:val="00594787"/>
    <w:rsid w:val="005A6FAD"/>
    <w:rsid w:val="005B3C9B"/>
    <w:rsid w:val="006A2839"/>
    <w:rsid w:val="00702BD7"/>
    <w:rsid w:val="00761230"/>
    <w:rsid w:val="00825EBA"/>
    <w:rsid w:val="009A529D"/>
    <w:rsid w:val="00AD76B7"/>
    <w:rsid w:val="00B12B6F"/>
    <w:rsid w:val="00B37A77"/>
    <w:rsid w:val="00B81230"/>
    <w:rsid w:val="00B84AB6"/>
    <w:rsid w:val="00CA22C7"/>
    <w:rsid w:val="00D8775B"/>
    <w:rsid w:val="00DD4F61"/>
    <w:rsid w:val="00DD7759"/>
    <w:rsid w:val="00F140BA"/>
    <w:rsid w:val="00F2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12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</dc:creator>
  <cp:lastModifiedBy>UTENTE</cp:lastModifiedBy>
  <cp:revision>20</cp:revision>
  <dcterms:created xsi:type="dcterms:W3CDTF">2016-03-09T21:35:00Z</dcterms:created>
  <dcterms:modified xsi:type="dcterms:W3CDTF">2016-03-14T08:59:00Z</dcterms:modified>
</cp:coreProperties>
</file>